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2D2" w:rsidRPr="00793E1B" w:rsidRDefault="000D2A92" w:rsidP="006652D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25.2pt;width:252.25pt;height:64.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707606" w:rsidRDefault="00707606" w:rsidP="006652D2">
                  <w:pPr>
                    <w:jc w:val="both"/>
                  </w:pPr>
                  <w:r>
                    <w:t xml:space="preserve">Приложение </w:t>
                  </w:r>
                  <w:r w:rsidRPr="00C94464">
                    <w:t xml:space="preserve">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 xml:space="preserve">уровень </w:t>
                  </w:r>
                  <w:r w:rsidRPr="006621AD">
                    <w:t xml:space="preserve">бакалавриата), Направленность (профиль) программы  </w:t>
                  </w:r>
                  <w:r>
                    <w:t>«</w:t>
                  </w:r>
                  <w:r w:rsidR="007060A4">
                    <w:t>Начальное  образование</w:t>
                  </w:r>
                  <w:r>
                    <w:t>»</w:t>
                  </w:r>
                  <w:r w:rsidRPr="006621AD">
                    <w:t xml:space="preserve">, утв. приказом ректора ОмГА от </w:t>
                  </w:r>
                  <w:r w:rsidR="00F11527">
                    <w:t>28.03.2022 №28</w:t>
                  </w:r>
                </w:p>
              </w:txbxContent>
            </v:textbox>
          </v:shape>
        </w:pict>
      </w: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652D2" w:rsidRPr="00793E1B" w:rsidRDefault="0030590C" w:rsidP="006652D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652D2"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52D2" w:rsidRPr="00174539" w:rsidRDefault="006652D2" w:rsidP="006652D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652D2" w:rsidRPr="00793E1B" w:rsidRDefault="006652D2" w:rsidP="006652D2">
      <w:pPr>
        <w:autoSpaceDE/>
        <w:adjustRightInd/>
        <w:ind w:right="1"/>
        <w:contextualSpacing/>
        <w:jc w:val="center"/>
        <w:rPr>
          <w:rFonts w:eastAsia="Courier New"/>
          <w:noProof/>
          <w:color w:val="000000"/>
          <w:sz w:val="28"/>
          <w:szCs w:val="28"/>
          <w:lang w:bidi="ru-RU"/>
        </w:rPr>
      </w:pPr>
    </w:p>
    <w:p w:rsidR="006652D2" w:rsidRPr="00793E1B" w:rsidRDefault="000D2A92" w:rsidP="006652D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707606" w:rsidRPr="00C94464" w:rsidRDefault="00707606" w:rsidP="006652D2">
                  <w:pPr>
                    <w:jc w:val="center"/>
                    <w:rPr>
                      <w:sz w:val="24"/>
                      <w:szCs w:val="24"/>
                    </w:rPr>
                  </w:pPr>
                  <w:r w:rsidRPr="00C94464">
                    <w:rPr>
                      <w:sz w:val="24"/>
                      <w:szCs w:val="24"/>
                    </w:rPr>
                    <w:t>УТВЕРЖДАЮ:</w:t>
                  </w:r>
                </w:p>
                <w:p w:rsidR="00707606" w:rsidRPr="00C94464" w:rsidRDefault="00707606" w:rsidP="006652D2">
                  <w:pPr>
                    <w:jc w:val="center"/>
                    <w:rPr>
                      <w:sz w:val="24"/>
                      <w:szCs w:val="24"/>
                    </w:rPr>
                  </w:pPr>
                  <w:r w:rsidRPr="00C94464">
                    <w:rPr>
                      <w:sz w:val="24"/>
                      <w:szCs w:val="24"/>
                    </w:rPr>
                    <w:t>Ректор, д.фил.н., профессор</w:t>
                  </w:r>
                </w:p>
                <w:p w:rsidR="00707606" w:rsidRDefault="00707606" w:rsidP="006652D2">
                  <w:pPr>
                    <w:jc w:val="center"/>
                    <w:rPr>
                      <w:sz w:val="24"/>
                      <w:szCs w:val="24"/>
                    </w:rPr>
                  </w:pPr>
                </w:p>
                <w:p w:rsidR="00707606" w:rsidRPr="00C94464" w:rsidRDefault="00707606" w:rsidP="006652D2">
                  <w:pPr>
                    <w:jc w:val="center"/>
                    <w:rPr>
                      <w:sz w:val="24"/>
                      <w:szCs w:val="24"/>
                    </w:rPr>
                  </w:pPr>
                  <w:r w:rsidRPr="00C94464">
                    <w:rPr>
                      <w:sz w:val="24"/>
                      <w:szCs w:val="24"/>
                    </w:rPr>
                    <w:t>______________А.Э. Еремеев</w:t>
                  </w:r>
                </w:p>
                <w:p w:rsidR="00707606" w:rsidRPr="00C94464" w:rsidRDefault="00707606" w:rsidP="006652D2">
                  <w:pPr>
                    <w:jc w:val="center"/>
                    <w:rPr>
                      <w:sz w:val="24"/>
                      <w:szCs w:val="24"/>
                    </w:rPr>
                  </w:pPr>
                  <w:r w:rsidRPr="006621AD">
                    <w:rPr>
                      <w:sz w:val="24"/>
                      <w:szCs w:val="24"/>
                    </w:rPr>
                    <w:t xml:space="preserve">                              </w:t>
                  </w:r>
                  <w:r w:rsidR="004761D5">
                    <w:rPr>
                      <w:sz w:val="24"/>
                      <w:szCs w:val="24"/>
                    </w:rPr>
                    <w:t>2</w:t>
                  </w:r>
                  <w:r w:rsidR="00F11527">
                    <w:rPr>
                      <w:sz w:val="24"/>
                      <w:szCs w:val="24"/>
                    </w:rPr>
                    <w:t>8.03.2022</w:t>
                  </w:r>
                  <w:r w:rsidR="00255FC3">
                    <w:rPr>
                      <w:sz w:val="24"/>
                      <w:szCs w:val="24"/>
                    </w:rPr>
                    <w:t xml:space="preserve"> </w:t>
                  </w:r>
                  <w:r w:rsidRPr="00C94464">
                    <w:rPr>
                      <w:sz w:val="24"/>
                      <w:szCs w:val="24"/>
                    </w:rPr>
                    <w:t>г.</w:t>
                  </w:r>
                </w:p>
              </w:txbxContent>
            </v:textbox>
          </v:shape>
        </w:pict>
      </w: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widowControl/>
        <w:autoSpaceDE/>
        <w:adjustRightInd/>
        <w:jc w:val="center"/>
        <w:rPr>
          <w:color w:val="000000"/>
          <w:sz w:val="24"/>
          <w:szCs w:val="24"/>
          <w:lang w:eastAsia="en-US"/>
        </w:rPr>
      </w:pPr>
    </w:p>
    <w:p w:rsidR="006652D2" w:rsidRPr="00793E1B" w:rsidRDefault="006652D2" w:rsidP="006652D2">
      <w:pPr>
        <w:widowControl/>
        <w:autoSpaceDE/>
        <w:adjustRightInd/>
        <w:jc w:val="center"/>
        <w:rPr>
          <w:color w:val="000000"/>
          <w:sz w:val="24"/>
          <w:szCs w:val="24"/>
          <w:lang w:eastAsia="en-US"/>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652D2" w:rsidRPr="00793E1B" w:rsidRDefault="006652D2" w:rsidP="006652D2">
      <w:pPr>
        <w:widowControl/>
        <w:tabs>
          <w:tab w:val="left" w:pos="708"/>
        </w:tabs>
        <w:autoSpaceDE/>
        <w:adjustRightInd/>
        <w:jc w:val="center"/>
        <w:rPr>
          <w:b/>
          <w:color w:val="000000"/>
          <w:sz w:val="24"/>
          <w:szCs w:val="24"/>
        </w:rPr>
      </w:pPr>
    </w:p>
    <w:p w:rsidR="006652D2" w:rsidRDefault="006652D2" w:rsidP="006652D2">
      <w:pPr>
        <w:widowControl/>
        <w:suppressAutoHyphens/>
        <w:autoSpaceDE/>
        <w:adjustRightInd/>
        <w:jc w:val="center"/>
        <w:rPr>
          <w:b/>
          <w:bCs/>
          <w:caps/>
          <w:sz w:val="32"/>
          <w:szCs w:val="32"/>
        </w:rPr>
      </w:pPr>
      <w:r>
        <w:rPr>
          <w:b/>
          <w:bCs/>
          <w:caps/>
          <w:sz w:val="32"/>
          <w:szCs w:val="32"/>
        </w:rPr>
        <w:t>ЭТНОпедагогика</w:t>
      </w:r>
    </w:p>
    <w:p w:rsidR="006652D2" w:rsidRPr="006D320A" w:rsidRDefault="006652D2" w:rsidP="006652D2">
      <w:pPr>
        <w:widowControl/>
        <w:suppressAutoHyphens/>
        <w:autoSpaceDE/>
        <w:adjustRightInd/>
        <w:jc w:val="center"/>
        <w:rPr>
          <w:bCs/>
          <w:sz w:val="24"/>
          <w:szCs w:val="24"/>
        </w:rPr>
      </w:pPr>
      <w:r>
        <w:rPr>
          <w:bCs/>
          <w:sz w:val="24"/>
          <w:szCs w:val="24"/>
        </w:rPr>
        <w:t>Б1.Б.05</w:t>
      </w:r>
    </w:p>
    <w:p w:rsidR="006652D2" w:rsidRPr="00793E1B" w:rsidRDefault="006652D2" w:rsidP="006652D2">
      <w:pPr>
        <w:widowControl/>
        <w:suppressAutoHyphens/>
        <w:autoSpaceDE/>
        <w:adjustRightInd/>
        <w:jc w:val="center"/>
        <w:rPr>
          <w:b/>
          <w:bCs/>
          <w:color w:val="000000"/>
          <w:sz w:val="24"/>
          <w:szCs w:val="24"/>
        </w:rPr>
      </w:pPr>
    </w:p>
    <w:p w:rsidR="006652D2" w:rsidRPr="00793E1B" w:rsidRDefault="006652D2" w:rsidP="006652D2">
      <w:pPr>
        <w:widowControl/>
        <w:autoSpaceDN/>
        <w:jc w:val="center"/>
        <w:rPr>
          <w:rFonts w:eastAsia="Calibri"/>
          <w:b/>
          <w:bCs/>
          <w:color w:val="000000"/>
          <w:sz w:val="24"/>
          <w:szCs w:val="24"/>
          <w:lang w:eastAsia="en-US"/>
        </w:rPr>
      </w:pP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00214692">
        <w:rPr>
          <w:rFonts w:eastAsia="Courier New"/>
          <w:sz w:val="24"/>
          <w:szCs w:val="24"/>
          <w:lang w:bidi="ru-RU"/>
        </w:rPr>
        <w:t xml:space="preserve"> </w:t>
      </w:r>
      <w:r w:rsidRPr="00793E1B">
        <w:rPr>
          <w:rFonts w:eastAsia="Courier New"/>
          <w:color w:val="000000"/>
          <w:sz w:val="24"/>
          <w:szCs w:val="24"/>
          <w:lang w:bidi="ru-RU"/>
        </w:rPr>
        <w:t>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6652D2" w:rsidRPr="00C458E8" w:rsidRDefault="006652D2" w:rsidP="006652D2">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707606" w:rsidRPr="005E5DB4">
        <w:rPr>
          <w:rFonts w:eastAsia="Courier New"/>
          <w:b/>
          <w:sz w:val="24"/>
          <w:szCs w:val="24"/>
          <w:lang w:bidi="ru-RU"/>
        </w:rPr>
        <w:t xml:space="preserve"> </w:t>
      </w:r>
      <w:r w:rsidR="009A1809" w:rsidRPr="005E5DB4">
        <w:rPr>
          <w:rFonts w:eastAsia="Courier New"/>
          <w:b/>
          <w:sz w:val="24"/>
          <w:szCs w:val="24"/>
          <w:lang w:bidi="ru-RU"/>
        </w:rPr>
        <w:t xml:space="preserve"> «</w:t>
      </w:r>
      <w:r w:rsidR="007060A4">
        <w:rPr>
          <w:rFonts w:eastAsia="Courier New"/>
          <w:b/>
          <w:sz w:val="24"/>
          <w:szCs w:val="24"/>
          <w:lang w:bidi="ru-RU"/>
        </w:rPr>
        <w:t>Начальное  образование</w:t>
      </w:r>
      <w:r w:rsidR="00707606">
        <w:rPr>
          <w:rFonts w:eastAsia="Courier New"/>
          <w:b/>
          <w:sz w:val="24"/>
          <w:szCs w:val="24"/>
          <w:lang w:bidi="ru-RU"/>
        </w:rPr>
        <w:t>»</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b/>
          <w:color w:val="000000"/>
          <w:sz w:val="24"/>
          <w:szCs w:val="24"/>
          <w:lang w:bidi="ru-RU"/>
        </w:rPr>
      </w:pPr>
    </w:p>
    <w:p w:rsidR="006621AD" w:rsidRPr="006E1872" w:rsidRDefault="006621AD" w:rsidP="006621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6621AD" w:rsidRPr="006E1872" w:rsidRDefault="006621AD" w:rsidP="006621AD">
      <w:pPr>
        <w:widowControl/>
        <w:autoSpaceDE/>
        <w:autoSpaceDN/>
        <w:adjustRightInd/>
        <w:jc w:val="center"/>
        <w:rPr>
          <w:rFonts w:eastAsia="SimSun"/>
          <w:b/>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813F26" w:rsidRPr="001418A0" w:rsidRDefault="00813F26" w:rsidP="00813F26">
      <w:pPr>
        <w:widowControl/>
        <w:suppressAutoHyphens/>
        <w:autoSpaceDE/>
        <w:adjustRightInd/>
        <w:jc w:val="center"/>
        <w:rPr>
          <w:rFonts w:eastAsia="SimSun"/>
          <w:kern w:val="2"/>
          <w:sz w:val="24"/>
          <w:szCs w:val="24"/>
          <w:lang w:eastAsia="hi-IN" w:bidi="hi-IN"/>
        </w:rPr>
      </w:pPr>
    </w:p>
    <w:p w:rsidR="00813F26" w:rsidRPr="001418A0" w:rsidRDefault="00813F26" w:rsidP="00813F26">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заочной формы обучения  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57358D" w:rsidRPr="001418A0" w:rsidRDefault="0057358D" w:rsidP="00813F26">
      <w:pPr>
        <w:widowControl/>
        <w:suppressAutoHyphens/>
        <w:autoSpaceDE/>
        <w:adjustRightInd/>
        <w:jc w:val="center"/>
        <w:rPr>
          <w:rFonts w:eastAsia="SimSun"/>
          <w:kern w:val="2"/>
          <w:sz w:val="24"/>
          <w:szCs w:val="24"/>
          <w:lang w:eastAsia="hi-IN" w:bidi="hi-IN"/>
        </w:rPr>
      </w:pPr>
    </w:p>
    <w:p w:rsidR="0057358D" w:rsidRPr="001418A0" w:rsidRDefault="0057358D" w:rsidP="00255FC3">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both"/>
        <w:rPr>
          <w:rFonts w:eastAsia="SimSun"/>
          <w:kern w:val="2"/>
          <w:sz w:val="24"/>
          <w:szCs w:val="24"/>
          <w:lang w:eastAsia="hi-IN" w:bidi="hi-IN"/>
        </w:rPr>
      </w:pPr>
    </w:p>
    <w:p w:rsidR="0057358D" w:rsidRPr="00282832" w:rsidRDefault="0057358D" w:rsidP="0057358D">
      <w:pPr>
        <w:suppressAutoHyphens/>
        <w:contextualSpacing/>
        <w:jc w:val="both"/>
        <w:rPr>
          <w:sz w:val="24"/>
          <w:szCs w:val="24"/>
        </w:rPr>
      </w:pPr>
      <w:r w:rsidRPr="001418A0">
        <w:rPr>
          <w:rFonts w:eastAsia="SimSun"/>
          <w:kern w:val="2"/>
          <w:sz w:val="24"/>
          <w:szCs w:val="24"/>
          <w:lang w:eastAsia="hi-IN" w:bidi="hi-IN"/>
        </w:rPr>
        <w:t xml:space="preserve">                                                               </w:t>
      </w:r>
      <w:r w:rsidR="004761D5">
        <w:rPr>
          <w:sz w:val="24"/>
          <w:szCs w:val="24"/>
        </w:rPr>
        <w:t>Омск 202</w:t>
      </w:r>
      <w:r w:rsidR="00F11527">
        <w:rPr>
          <w:sz w:val="24"/>
          <w:szCs w:val="24"/>
        </w:rPr>
        <w:t>2</w:t>
      </w:r>
    </w:p>
    <w:p w:rsidR="0057358D" w:rsidRDefault="0057358D" w:rsidP="0057358D">
      <w:pPr>
        <w:jc w:val="both"/>
        <w:rPr>
          <w:spacing w:val="-3"/>
          <w:sz w:val="24"/>
          <w:szCs w:val="24"/>
          <w:lang w:eastAsia="en-US"/>
        </w:rPr>
      </w:pP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Pr="00793E1B" w:rsidRDefault="00E46429" w:rsidP="00E4642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46429" w:rsidRPr="00793E1B" w:rsidRDefault="00E46429" w:rsidP="00E46429">
      <w:pPr>
        <w:widowControl/>
        <w:autoSpaceDE/>
        <w:autoSpaceDN/>
        <w:adjustRightInd/>
        <w:jc w:val="both"/>
        <w:rPr>
          <w:color w:val="000000"/>
          <w:spacing w:val="-3"/>
          <w:sz w:val="24"/>
          <w:szCs w:val="24"/>
          <w:lang w:eastAsia="en-US"/>
        </w:rPr>
      </w:pPr>
    </w:p>
    <w:p w:rsidR="00E46429" w:rsidRDefault="00E46429" w:rsidP="00E46429">
      <w:pPr>
        <w:widowControl/>
        <w:autoSpaceDE/>
        <w:autoSpaceDN/>
        <w:adjustRightInd/>
        <w:jc w:val="both"/>
        <w:rPr>
          <w:spacing w:val="-3"/>
          <w:sz w:val="24"/>
          <w:szCs w:val="24"/>
          <w:lang w:eastAsia="en-US"/>
        </w:rPr>
      </w:pPr>
      <w:r>
        <w:rPr>
          <w:spacing w:val="-3"/>
          <w:sz w:val="24"/>
          <w:szCs w:val="24"/>
          <w:lang w:eastAsia="en-US"/>
        </w:rPr>
        <w:t>к.п.н., доцент кафедры ППиСР</w:t>
      </w:r>
      <w:r w:rsidR="008B106F">
        <w:rPr>
          <w:iCs/>
          <w:color w:val="000000"/>
          <w:sz w:val="24"/>
          <w:szCs w:val="24"/>
        </w:rPr>
        <w:t xml:space="preserve">  </w:t>
      </w:r>
      <w:r w:rsidR="00255FC3">
        <w:rPr>
          <w:spacing w:val="-3"/>
          <w:sz w:val="24"/>
          <w:szCs w:val="24"/>
          <w:lang w:eastAsia="en-US"/>
        </w:rPr>
        <w:t>Л.Н.Корпачева</w:t>
      </w:r>
    </w:p>
    <w:p w:rsidR="00E46429" w:rsidRPr="00674C68" w:rsidRDefault="00E46429" w:rsidP="00E46429">
      <w:pPr>
        <w:widowControl/>
        <w:autoSpaceDE/>
        <w:autoSpaceDN/>
        <w:adjustRightInd/>
        <w:jc w:val="both"/>
        <w:rPr>
          <w:color w:val="000000"/>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6D320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D320A">
        <w:rPr>
          <w:sz w:val="24"/>
          <w:szCs w:val="24"/>
        </w:rPr>
        <w:t>едагогики, психологии и социальной работы</w:t>
      </w:r>
    </w:p>
    <w:p w:rsidR="00E46429" w:rsidRPr="006621AD"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Протокол от </w:t>
      </w:r>
      <w:r w:rsidR="00F11527">
        <w:rPr>
          <w:spacing w:val="-3"/>
          <w:sz w:val="24"/>
          <w:szCs w:val="24"/>
          <w:lang w:eastAsia="en-US"/>
        </w:rPr>
        <w:t>25.03.2022</w:t>
      </w:r>
      <w:r w:rsidR="00255FC3">
        <w:rPr>
          <w:spacing w:val="-3"/>
          <w:sz w:val="24"/>
          <w:szCs w:val="24"/>
          <w:lang w:eastAsia="en-US"/>
        </w:rPr>
        <w:t xml:space="preserve"> №8</w:t>
      </w:r>
    </w:p>
    <w:p w:rsidR="00E46429" w:rsidRPr="006D320A"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w:t>
      </w:r>
      <w:r w:rsidR="008B106F">
        <w:rPr>
          <w:spacing w:val="-3"/>
          <w:sz w:val="24"/>
          <w:szCs w:val="24"/>
          <w:lang w:eastAsia="en-US"/>
        </w:rPr>
        <w:t xml:space="preserve">н., профессор  </w:t>
      </w:r>
      <w:r>
        <w:rPr>
          <w:spacing w:val="-3"/>
          <w:sz w:val="24"/>
          <w:szCs w:val="24"/>
          <w:lang w:eastAsia="en-US"/>
        </w:rPr>
        <w:t>Е.В.Лопанова</w:t>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Default="00E46429">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652D2" w:rsidRPr="00793E1B" w:rsidRDefault="006652D2" w:rsidP="006652D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652D2" w:rsidRPr="00793E1B" w:rsidRDefault="006652D2" w:rsidP="006652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1</w:t>
            </w:r>
          </w:p>
        </w:tc>
        <w:tc>
          <w:tcPr>
            <w:tcW w:w="8080" w:type="dxa"/>
          </w:tcPr>
          <w:p w:rsidR="006652D2" w:rsidRPr="00793E1B" w:rsidRDefault="006652D2" w:rsidP="0030590C">
            <w:pPr>
              <w:jc w:val="both"/>
              <w:rPr>
                <w:color w:val="000000"/>
                <w:sz w:val="24"/>
                <w:szCs w:val="24"/>
              </w:rPr>
            </w:pPr>
            <w:r w:rsidRPr="00793E1B">
              <w:rPr>
                <w:color w:val="000000"/>
                <w:sz w:val="24"/>
                <w:szCs w:val="24"/>
              </w:rPr>
              <w:t>Наименование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2</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3</w:t>
            </w:r>
          </w:p>
        </w:tc>
        <w:tc>
          <w:tcPr>
            <w:tcW w:w="8080" w:type="dxa"/>
          </w:tcPr>
          <w:p w:rsidR="006652D2" w:rsidRPr="00793E1B" w:rsidRDefault="006652D2" w:rsidP="003059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4</w:t>
            </w:r>
          </w:p>
        </w:tc>
        <w:tc>
          <w:tcPr>
            <w:tcW w:w="8080" w:type="dxa"/>
          </w:tcPr>
          <w:p w:rsidR="006652D2" w:rsidRPr="00793E1B" w:rsidRDefault="006652D2" w:rsidP="003059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5</w:t>
            </w:r>
          </w:p>
        </w:tc>
        <w:tc>
          <w:tcPr>
            <w:tcW w:w="8080" w:type="dxa"/>
          </w:tcPr>
          <w:p w:rsidR="006652D2" w:rsidRPr="00793E1B" w:rsidRDefault="006652D2" w:rsidP="003059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6</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7</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8</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9</w:t>
            </w:r>
          </w:p>
        </w:tc>
        <w:tc>
          <w:tcPr>
            <w:tcW w:w="8080" w:type="dxa"/>
          </w:tcPr>
          <w:p w:rsidR="006652D2" w:rsidRPr="00793E1B" w:rsidRDefault="006652D2" w:rsidP="003059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BB35E6">
            <w:pPr>
              <w:jc w:val="center"/>
              <w:rPr>
                <w:color w:val="000000"/>
                <w:sz w:val="24"/>
                <w:szCs w:val="24"/>
              </w:rPr>
            </w:pPr>
            <w:r w:rsidRPr="00793E1B">
              <w:rPr>
                <w:color w:val="000000"/>
                <w:sz w:val="24"/>
                <w:szCs w:val="24"/>
              </w:rPr>
              <w:t>1</w:t>
            </w:r>
            <w:r w:rsidR="00BB35E6">
              <w:rPr>
                <w:color w:val="000000"/>
                <w:sz w:val="24"/>
                <w:szCs w:val="24"/>
              </w:rPr>
              <w:t>0</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11</w:t>
            </w:r>
          </w:p>
        </w:tc>
        <w:tc>
          <w:tcPr>
            <w:tcW w:w="8080" w:type="dxa"/>
          </w:tcPr>
          <w:p w:rsidR="006652D2" w:rsidRPr="00793E1B" w:rsidRDefault="006652D2" w:rsidP="003059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bl>
    <w:p w:rsidR="006652D2" w:rsidRPr="00793E1B" w:rsidRDefault="006652D2" w:rsidP="006652D2">
      <w:pPr>
        <w:spacing w:after="160" w:line="256" w:lineRule="auto"/>
        <w:rPr>
          <w:b/>
          <w:color w:val="000000"/>
          <w:sz w:val="24"/>
          <w:szCs w:val="24"/>
        </w:rPr>
      </w:pPr>
    </w:p>
    <w:p w:rsidR="006652D2" w:rsidRPr="00E46429" w:rsidRDefault="006652D2" w:rsidP="00E46429">
      <w:pPr>
        <w:spacing w:after="160" w:line="256" w:lineRule="auto"/>
        <w:rPr>
          <w:b/>
          <w:color w:val="000000"/>
          <w:sz w:val="24"/>
          <w:szCs w:val="24"/>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652D2" w:rsidRPr="00793E1B" w:rsidRDefault="006652D2" w:rsidP="006652D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652D2" w:rsidRPr="00793E1B" w:rsidRDefault="006652D2" w:rsidP="006652D2">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44.03.01 «Педагогическое образование»</w:t>
      </w:r>
      <w:r w:rsidRPr="006D320A">
        <w:rPr>
          <w:sz w:val="24"/>
          <w:szCs w:val="24"/>
        </w:rPr>
        <w:t xml:space="preserve"> (уровень бакалавриата), утвержденного Приказом Минобрнауки России </w:t>
      </w:r>
      <w:r>
        <w:rPr>
          <w:sz w:val="24"/>
          <w:szCs w:val="24"/>
        </w:rPr>
        <w:t>от 04.12.2015 N 1426</w:t>
      </w:r>
      <w:r w:rsidRPr="006D320A">
        <w:rPr>
          <w:sz w:val="24"/>
          <w:szCs w:val="24"/>
        </w:rPr>
        <w:t xml:space="preserve"> (зарегистрирован</w:t>
      </w:r>
      <w:r w:rsidRPr="00793E1B">
        <w:rPr>
          <w:color w:val="000000"/>
          <w:sz w:val="24"/>
          <w:szCs w:val="24"/>
        </w:rPr>
        <w:t xml:space="preserve"> в Минюсте России </w:t>
      </w:r>
      <w:r>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F11527" w:rsidRPr="00F11527" w:rsidRDefault="006652D2" w:rsidP="00F11527">
      <w:pPr>
        <w:ind w:firstLine="708"/>
        <w:jc w:val="both"/>
        <w:rPr>
          <w:rFonts w:eastAsia="Calibri"/>
          <w:sz w:val="24"/>
          <w:szCs w:val="24"/>
        </w:rPr>
      </w:pPr>
      <w:r w:rsidRPr="00A62880">
        <w:rPr>
          <w:color w:val="000000" w:themeColor="text1"/>
          <w:sz w:val="24"/>
          <w:szCs w:val="24"/>
          <w:lang w:eastAsia="en-US"/>
        </w:rPr>
        <w:t xml:space="preserve">- </w:t>
      </w:r>
      <w:r w:rsidR="00F11527" w:rsidRPr="00F1152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1527" w:rsidRPr="00F11527" w:rsidRDefault="00F11527" w:rsidP="00F11527">
      <w:pPr>
        <w:ind w:firstLine="709"/>
        <w:jc w:val="both"/>
        <w:rPr>
          <w:rFonts w:eastAsia="Calibri"/>
          <w:sz w:val="24"/>
          <w:szCs w:val="24"/>
        </w:rPr>
      </w:pPr>
      <w:r w:rsidRPr="00F1152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11527" w:rsidRPr="00F11527" w:rsidRDefault="00F11527" w:rsidP="00F11527">
      <w:pPr>
        <w:ind w:firstLine="708"/>
        <w:jc w:val="both"/>
        <w:rPr>
          <w:rFonts w:eastAsia="Calibri"/>
          <w:sz w:val="24"/>
          <w:szCs w:val="24"/>
        </w:rPr>
      </w:pPr>
      <w:r w:rsidRPr="00F11527">
        <w:rPr>
          <w:rFonts w:eastAsia="Calibri"/>
          <w:sz w:val="24"/>
          <w:szCs w:val="24"/>
        </w:rPr>
        <w:t xml:space="preserve">- </w:t>
      </w:r>
      <w:r w:rsidRPr="00F1152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1527" w:rsidRPr="00F11527" w:rsidRDefault="00F11527" w:rsidP="00F11527">
      <w:pPr>
        <w:ind w:firstLine="709"/>
        <w:jc w:val="both"/>
        <w:rPr>
          <w:rFonts w:eastAsia="Calibri"/>
          <w:sz w:val="24"/>
          <w:szCs w:val="24"/>
        </w:rPr>
      </w:pPr>
      <w:r w:rsidRPr="00F1152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11527" w:rsidRPr="00F11527" w:rsidRDefault="00F11527" w:rsidP="00F11527">
      <w:pPr>
        <w:ind w:firstLine="708"/>
        <w:jc w:val="both"/>
        <w:rPr>
          <w:rFonts w:eastAsia="Calibri"/>
          <w:sz w:val="24"/>
          <w:szCs w:val="24"/>
        </w:rPr>
      </w:pPr>
      <w:r w:rsidRPr="00F1152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1527" w:rsidRPr="00F11527" w:rsidRDefault="00F11527" w:rsidP="00F11527">
      <w:pPr>
        <w:ind w:firstLine="708"/>
        <w:jc w:val="both"/>
        <w:rPr>
          <w:rFonts w:eastAsia="Calibri"/>
          <w:sz w:val="24"/>
          <w:szCs w:val="24"/>
        </w:rPr>
      </w:pPr>
      <w:r w:rsidRPr="00F1152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D2" w:rsidRPr="00A62880" w:rsidRDefault="00F11527" w:rsidP="00F11527">
      <w:pPr>
        <w:widowControl/>
        <w:autoSpaceDE/>
        <w:autoSpaceDN/>
        <w:adjustRightInd/>
        <w:ind w:firstLine="709"/>
        <w:jc w:val="both"/>
        <w:rPr>
          <w:color w:val="000000" w:themeColor="text1"/>
          <w:sz w:val="24"/>
          <w:szCs w:val="24"/>
          <w:lang w:eastAsia="en-US"/>
        </w:rPr>
      </w:pPr>
      <w:r w:rsidRPr="00F1152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21AD" w:rsidRPr="006E1872" w:rsidRDefault="006621AD" w:rsidP="006621AD">
      <w:pPr>
        <w:widowControl/>
        <w:autoSpaceDE/>
        <w:adjustRightInd/>
        <w:ind w:firstLine="709"/>
        <w:jc w:val="both"/>
        <w:rPr>
          <w:sz w:val="24"/>
          <w:szCs w:val="24"/>
          <w:lang w:eastAsia="en-US"/>
        </w:rPr>
      </w:pPr>
      <w:r w:rsidRPr="006E1872">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6E1872">
        <w:rPr>
          <w:sz w:val="24"/>
          <w:szCs w:val="24"/>
        </w:rPr>
        <w:t xml:space="preserve">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7060A4">
        <w:rPr>
          <w:sz w:val="24"/>
          <w:szCs w:val="24"/>
        </w:rPr>
        <w:t>Начальное  образование</w:t>
      </w:r>
      <w:r w:rsidR="00707606">
        <w:rPr>
          <w:sz w:val="24"/>
          <w:szCs w:val="24"/>
        </w:rPr>
        <w:t>»</w:t>
      </w:r>
      <w:r w:rsidRPr="006E1872">
        <w:rPr>
          <w:sz w:val="24"/>
          <w:szCs w:val="24"/>
        </w:rPr>
        <w:t xml:space="preserve">; </w:t>
      </w:r>
      <w:r w:rsidRPr="006E1872">
        <w:rPr>
          <w:sz w:val="24"/>
          <w:szCs w:val="24"/>
          <w:lang w:eastAsia="en-US"/>
        </w:rPr>
        <w:t xml:space="preserve">форма обучения – очная на </w:t>
      </w:r>
      <w:r w:rsidR="00F11527">
        <w:rPr>
          <w:sz w:val="24"/>
          <w:szCs w:val="24"/>
          <w:lang w:eastAsia="en-US"/>
        </w:rPr>
        <w:t>2022/2023</w:t>
      </w:r>
      <w:r w:rsidR="0057358D">
        <w:rPr>
          <w:sz w:val="24"/>
          <w:szCs w:val="24"/>
          <w:lang w:eastAsia="en-US"/>
        </w:rPr>
        <w:t xml:space="preserve"> </w:t>
      </w:r>
      <w:r w:rsidRPr="006E1872">
        <w:rPr>
          <w:sz w:val="24"/>
          <w:szCs w:val="24"/>
          <w:lang w:eastAsia="en-US"/>
        </w:rPr>
        <w:t>учебный год,</w:t>
      </w:r>
      <w:r w:rsidR="003F2B2B">
        <w:rPr>
          <w:sz w:val="24"/>
          <w:szCs w:val="24"/>
          <w:lang w:eastAsia="en-US"/>
        </w:rPr>
        <w:t xml:space="preserve"> </w:t>
      </w:r>
      <w:r w:rsidRPr="006E1872">
        <w:rPr>
          <w:sz w:val="24"/>
          <w:szCs w:val="24"/>
          <w:lang w:eastAsia="en-US"/>
        </w:rPr>
        <w:t xml:space="preserve">утвержденным приказом ректора от </w:t>
      </w:r>
      <w:r w:rsidR="00F11527">
        <w:rPr>
          <w:sz w:val="24"/>
          <w:szCs w:val="24"/>
          <w:lang w:eastAsia="en-US"/>
        </w:rPr>
        <w:t>28.03.2022 №28</w:t>
      </w:r>
      <w:r w:rsidRPr="006E1872">
        <w:rPr>
          <w:sz w:val="24"/>
          <w:szCs w:val="24"/>
          <w:lang w:eastAsia="en-US"/>
        </w:rPr>
        <w:t>;</w:t>
      </w:r>
    </w:p>
    <w:p w:rsidR="006621AD" w:rsidRPr="006E1872" w:rsidRDefault="006621AD" w:rsidP="006621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7060A4">
        <w:rPr>
          <w:sz w:val="24"/>
          <w:szCs w:val="24"/>
        </w:rPr>
        <w:t>Начальное  образование</w:t>
      </w:r>
      <w:r w:rsidR="00707606">
        <w:rPr>
          <w:sz w:val="24"/>
          <w:szCs w:val="24"/>
        </w:rPr>
        <w:t>»</w:t>
      </w:r>
      <w:r w:rsidRPr="006E1872">
        <w:rPr>
          <w:sz w:val="24"/>
          <w:szCs w:val="24"/>
        </w:rPr>
        <w:t xml:space="preserve">; форма обучения – заочная на </w:t>
      </w:r>
      <w:r w:rsidR="00255FC3">
        <w:rPr>
          <w:sz w:val="24"/>
          <w:szCs w:val="24"/>
        </w:rPr>
        <w:t>202</w:t>
      </w:r>
      <w:r w:rsidR="00F11527">
        <w:rPr>
          <w:sz w:val="24"/>
          <w:szCs w:val="24"/>
        </w:rPr>
        <w:t>2/2023</w:t>
      </w:r>
      <w:r w:rsidR="003F2B2B">
        <w:rPr>
          <w:sz w:val="24"/>
          <w:szCs w:val="24"/>
        </w:rPr>
        <w:t xml:space="preserve"> </w:t>
      </w:r>
      <w:r w:rsidRPr="006E1872">
        <w:rPr>
          <w:sz w:val="24"/>
          <w:szCs w:val="24"/>
        </w:rPr>
        <w:t xml:space="preserve">учебный год, </w:t>
      </w:r>
      <w:r w:rsidRPr="006E1872">
        <w:rPr>
          <w:sz w:val="24"/>
          <w:szCs w:val="24"/>
          <w:lang w:eastAsia="en-US"/>
        </w:rPr>
        <w:t xml:space="preserve">утвержденным приказом ректора от </w:t>
      </w:r>
      <w:r w:rsidR="00F11527">
        <w:rPr>
          <w:sz w:val="24"/>
          <w:szCs w:val="24"/>
          <w:lang w:eastAsia="en-US"/>
        </w:rPr>
        <w:t>28.03.2022 №28</w:t>
      </w:r>
      <w:r w:rsidRPr="006E1872">
        <w:rPr>
          <w:sz w:val="24"/>
          <w:szCs w:val="24"/>
          <w:lang w:eastAsia="en-US"/>
        </w:rPr>
        <w:t>.</w:t>
      </w:r>
    </w:p>
    <w:p w:rsidR="006652D2" w:rsidRPr="006D320A" w:rsidRDefault="006652D2" w:rsidP="006652D2">
      <w:pPr>
        <w:snapToGrid w:val="0"/>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Б1.Б.05 </w:t>
      </w:r>
      <w:r w:rsidRPr="006D320A">
        <w:rPr>
          <w:b/>
          <w:sz w:val="24"/>
          <w:szCs w:val="24"/>
        </w:rPr>
        <w:t>«</w:t>
      </w:r>
      <w:r>
        <w:rPr>
          <w:b/>
          <w:sz w:val="24"/>
          <w:szCs w:val="24"/>
        </w:rPr>
        <w:t>Этнопедагогика</w:t>
      </w:r>
      <w:r w:rsidRPr="006D320A">
        <w:rPr>
          <w:b/>
          <w:sz w:val="24"/>
          <w:szCs w:val="24"/>
        </w:rPr>
        <w:t xml:space="preserve">»  в течение </w:t>
      </w:r>
      <w:r w:rsidR="00F11527">
        <w:rPr>
          <w:b/>
          <w:sz w:val="24"/>
          <w:szCs w:val="24"/>
        </w:rPr>
        <w:t>2022/2023</w:t>
      </w:r>
      <w:r w:rsidR="0057358D">
        <w:rPr>
          <w:b/>
          <w:sz w:val="24"/>
          <w:szCs w:val="24"/>
        </w:rPr>
        <w:t xml:space="preserve"> </w:t>
      </w:r>
      <w:r w:rsidRPr="006D320A">
        <w:rPr>
          <w:b/>
          <w:sz w:val="24"/>
          <w:szCs w:val="24"/>
        </w:rPr>
        <w:t>учебного года:</w:t>
      </w:r>
    </w:p>
    <w:p w:rsidR="006652D2" w:rsidRPr="00793E1B" w:rsidRDefault="006652D2" w:rsidP="006652D2">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81770">
        <w:rPr>
          <w:b/>
          <w:sz w:val="24"/>
          <w:szCs w:val="24"/>
        </w:rPr>
        <w:t>44.03.01 «Педагогическое образование»</w:t>
      </w:r>
      <w:r w:rsidRPr="006D320A">
        <w:rPr>
          <w:sz w:val="24"/>
          <w:szCs w:val="24"/>
        </w:rPr>
        <w:t xml:space="preserve"> (уровень бакалавриата), направленность (профиль) программы </w:t>
      </w:r>
      <w:r w:rsidR="00707606">
        <w:rPr>
          <w:b/>
          <w:sz w:val="24"/>
          <w:szCs w:val="24"/>
        </w:rPr>
        <w:t>«</w:t>
      </w:r>
      <w:r w:rsidR="007060A4">
        <w:rPr>
          <w:b/>
          <w:sz w:val="24"/>
          <w:szCs w:val="24"/>
        </w:rPr>
        <w:t>Начальное  образование</w:t>
      </w:r>
      <w:r w:rsidR="00707606">
        <w:rPr>
          <w:b/>
          <w:sz w:val="24"/>
          <w:szCs w:val="24"/>
        </w:rPr>
        <w:t>»</w:t>
      </w:r>
      <w:r w:rsidRPr="00B11F0D">
        <w:rPr>
          <w:b/>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Pr>
          <w:rFonts w:eastAsia="Courier New"/>
          <w:color w:val="000000"/>
          <w:sz w:val="24"/>
          <w:szCs w:val="24"/>
          <w:lang w:bidi="ru-RU"/>
        </w:rPr>
        <w:t>педагогическая</w:t>
      </w:r>
      <w:r w:rsidR="009B0050">
        <w:rPr>
          <w:rFonts w:eastAsia="Courier New"/>
          <w:color w:val="000000"/>
          <w:sz w:val="24"/>
          <w:szCs w:val="24"/>
          <w:lang w:bidi="ru-RU"/>
        </w:rPr>
        <w:t xml:space="preserve"> (основной)</w:t>
      </w:r>
      <w:r>
        <w:rPr>
          <w:rFonts w:eastAsia="Courier New"/>
          <w:color w:val="000000"/>
          <w:sz w:val="24"/>
          <w:szCs w:val="24"/>
          <w:lang w:bidi="ru-RU"/>
        </w:rPr>
        <w:t xml:space="preserve">, </w:t>
      </w:r>
      <w:r w:rsidR="006621AD">
        <w:rPr>
          <w:rFonts w:eastAsia="Courier New"/>
          <w:color w:val="000000"/>
          <w:sz w:val="24"/>
          <w:szCs w:val="24"/>
          <w:lang w:bidi="ru-RU"/>
        </w:rPr>
        <w:t>исследовательская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Pr>
          <w:b/>
          <w:sz w:val="24"/>
          <w:szCs w:val="24"/>
        </w:rPr>
        <w:t>Этнопедагогика</w:t>
      </w:r>
      <w:r w:rsidRPr="006D320A">
        <w:rPr>
          <w:sz w:val="24"/>
          <w:szCs w:val="24"/>
        </w:rPr>
        <w:t xml:space="preserve">» в </w:t>
      </w:r>
      <w:r w:rsidRPr="00793E1B">
        <w:rPr>
          <w:color w:val="000000"/>
          <w:sz w:val="24"/>
          <w:szCs w:val="24"/>
        </w:rPr>
        <w:t xml:space="preserve">течение </w:t>
      </w:r>
      <w:r w:rsidR="00F11527">
        <w:rPr>
          <w:color w:val="000000"/>
          <w:sz w:val="24"/>
          <w:szCs w:val="24"/>
        </w:rPr>
        <w:t>2022/2023</w:t>
      </w:r>
      <w:r w:rsidR="0057358D">
        <w:rPr>
          <w:color w:val="000000"/>
          <w:sz w:val="24"/>
          <w:szCs w:val="24"/>
        </w:rPr>
        <w:t xml:space="preserve"> </w:t>
      </w:r>
      <w:r w:rsidRPr="00793E1B">
        <w:rPr>
          <w:color w:val="000000"/>
          <w:sz w:val="24"/>
          <w:szCs w:val="24"/>
        </w:rPr>
        <w:t>учебного года.</w:t>
      </w:r>
    </w:p>
    <w:p w:rsidR="006652D2" w:rsidRPr="00181770"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Б1.Б.05</w:t>
      </w:r>
      <w:r w:rsidRPr="00181770">
        <w:rPr>
          <w:rFonts w:ascii="Times New Roman" w:hAnsi="Times New Roman"/>
          <w:b/>
          <w:sz w:val="24"/>
          <w:szCs w:val="24"/>
        </w:rPr>
        <w:t xml:space="preserve"> «</w:t>
      </w:r>
      <w:r>
        <w:rPr>
          <w:rFonts w:ascii="Times New Roman" w:hAnsi="Times New Roman"/>
          <w:b/>
          <w:sz w:val="24"/>
          <w:szCs w:val="24"/>
        </w:rPr>
        <w:t>Этнопедагогика</w:t>
      </w:r>
      <w:r w:rsidRPr="00181770">
        <w:rPr>
          <w:rFonts w:ascii="Times New Roman" w:hAnsi="Times New Roman"/>
          <w:b/>
          <w:sz w:val="24"/>
          <w:szCs w:val="24"/>
        </w:rPr>
        <w:t>»</w:t>
      </w:r>
    </w:p>
    <w:p w:rsidR="006652D2" w:rsidRPr="00793E1B"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11F0D">
        <w:rPr>
          <w:b/>
          <w:sz w:val="24"/>
          <w:szCs w:val="24"/>
        </w:rPr>
        <w:t>44.03.01 «Педагогическое образование»</w:t>
      </w:r>
      <w:r w:rsidRPr="00B11F0D">
        <w:rPr>
          <w:rFonts w:eastAsia="Calibri"/>
          <w:b/>
          <w:sz w:val="24"/>
          <w:szCs w:val="24"/>
          <w:lang w:eastAsia="en-US"/>
        </w:rPr>
        <w:t xml:space="preserve"> (уровень бакалавриата),</w:t>
      </w:r>
      <w:r w:rsidRPr="006F51E1">
        <w:rPr>
          <w:rFonts w:eastAsia="Calibri"/>
          <w:sz w:val="24"/>
          <w:szCs w:val="24"/>
          <w:lang w:eastAsia="en-US"/>
        </w:rPr>
        <w:t xml:space="preserve"> утвержденного Приказом Минобрнауки России от </w:t>
      </w:r>
      <w:r w:rsidRPr="006F51E1">
        <w:rPr>
          <w:sz w:val="24"/>
          <w:szCs w:val="24"/>
        </w:rPr>
        <w:t>04.12.2015 N 1426</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Этнопедагогика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17"/>
        <w:gridCol w:w="4455"/>
      </w:tblGrid>
      <w:tr w:rsidR="006652D2" w:rsidRPr="008262FB" w:rsidTr="0030590C">
        <w:tc>
          <w:tcPr>
            <w:tcW w:w="3273"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Результаты освоения ОПОП (содержание компетенции)</w:t>
            </w:r>
          </w:p>
        </w:tc>
        <w:tc>
          <w:tcPr>
            <w:tcW w:w="1617"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Код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компетенции</w:t>
            </w:r>
          </w:p>
        </w:tc>
        <w:tc>
          <w:tcPr>
            <w:tcW w:w="4455"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Перечень планируемых результатов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обучения по дисциплине</w:t>
            </w:r>
          </w:p>
        </w:tc>
      </w:tr>
      <w:tr w:rsidR="006621AD" w:rsidRPr="00CC7AE0" w:rsidTr="006621AD">
        <w:tc>
          <w:tcPr>
            <w:tcW w:w="3273" w:type="dxa"/>
            <w:tcBorders>
              <w:top w:val="single" w:sz="4" w:space="0" w:color="auto"/>
              <w:left w:val="single" w:sz="4" w:space="0" w:color="auto"/>
              <w:bottom w:val="single" w:sz="4" w:space="0" w:color="auto"/>
              <w:right w:val="single" w:sz="4" w:space="0" w:color="auto"/>
            </w:tcBorders>
            <w:vAlign w:val="center"/>
          </w:tcPr>
          <w:p w:rsidR="006621AD" w:rsidRPr="006621AD" w:rsidRDefault="0030450C" w:rsidP="006621AD">
            <w:pPr>
              <w:tabs>
                <w:tab w:val="left" w:pos="708"/>
              </w:tabs>
              <w:jc w:val="both"/>
              <w:rPr>
                <w:rFonts w:eastAsia="Calibri"/>
                <w:color w:val="000000"/>
                <w:sz w:val="24"/>
                <w:szCs w:val="24"/>
                <w:lang w:eastAsia="en-US"/>
              </w:rPr>
            </w:pPr>
            <w:r>
              <w:rPr>
                <w:rFonts w:eastAsia="Calibri"/>
                <w:color w:val="000000"/>
                <w:sz w:val="24"/>
                <w:szCs w:val="24"/>
                <w:lang w:eastAsia="en-US"/>
              </w:rPr>
              <w:t>г</w:t>
            </w:r>
            <w:r w:rsidR="006621AD" w:rsidRPr="006621AD">
              <w:rPr>
                <w:rFonts w:eastAsia="Calibri"/>
                <w:color w:val="000000"/>
                <w:sz w:val="24"/>
                <w:szCs w:val="24"/>
                <w:lang w:eastAsia="en-US"/>
              </w:rPr>
              <w:t>отовность</w:t>
            </w:r>
            <w:r w:rsidR="00EA401F">
              <w:rPr>
                <w:rFonts w:eastAsia="Calibri"/>
                <w:color w:val="000000"/>
                <w:sz w:val="24"/>
                <w:szCs w:val="24"/>
                <w:lang w:eastAsia="en-US"/>
              </w:rPr>
              <w:t>ю</w:t>
            </w:r>
          </w:p>
          <w:p w:rsidR="006621AD" w:rsidRPr="006621AD" w:rsidRDefault="006621AD" w:rsidP="006621AD">
            <w:pPr>
              <w:tabs>
                <w:tab w:val="left" w:pos="708"/>
              </w:tabs>
              <w:jc w:val="both"/>
              <w:rPr>
                <w:rFonts w:eastAsia="Calibri"/>
                <w:color w:val="000000"/>
                <w:sz w:val="24"/>
                <w:szCs w:val="24"/>
                <w:lang w:eastAsia="en-US"/>
              </w:rPr>
            </w:pPr>
            <w:r w:rsidRPr="006621AD">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617" w:type="dxa"/>
            <w:tcBorders>
              <w:top w:val="single" w:sz="4" w:space="0" w:color="auto"/>
              <w:left w:val="single" w:sz="4" w:space="0" w:color="auto"/>
              <w:bottom w:val="single" w:sz="4" w:space="0" w:color="auto"/>
              <w:right w:val="single" w:sz="4" w:space="0" w:color="auto"/>
            </w:tcBorders>
            <w:vAlign w:val="center"/>
          </w:tcPr>
          <w:p w:rsidR="006621AD" w:rsidRPr="006621AD" w:rsidRDefault="006621AD" w:rsidP="006621AD">
            <w:pPr>
              <w:tabs>
                <w:tab w:val="left" w:pos="708"/>
              </w:tabs>
              <w:jc w:val="center"/>
              <w:rPr>
                <w:rFonts w:eastAsia="Calibri"/>
                <w:color w:val="000000"/>
                <w:sz w:val="24"/>
                <w:szCs w:val="24"/>
                <w:lang w:eastAsia="en-US"/>
              </w:rPr>
            </w:pPr>
            <w:r w:rsidRPr="006621AD">
              <w:rPr>
                <w:rFonts w:eastAsia="Calibri"/>
                <w:color w:val="000000"/>
                <w:sz w:val="24"/>
                <w:szCs w:val="24"/>
                <w:lang w:eastAsia="en-US"/>
              </w:rPr>
              <w:t>ОПК-3</w:t>
            </w:r>
          </w:p>
        </w:tc>
        <w:tc>
          <w:tcPr>
            <w:tcW w:w="4455" w:type="dxa"/>
            <w:tcBorders>
              <w:top w:val="single" w:sz="4" w:space="0" w:color="auto"/>
              <w:left w:val="single" w:sz="4" w:space="0" w:color="auto"/>
              <w:bottom w:val="single" w:sz="4" w:space="0" w:color="auto"/>
              <w:right w:val="single" w:sz="4" w:space="0" w:color="auto"/>
            </w:tcBorders>
            <w:vAlign w:val="center"/>
          </w:tcPr>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Знать:</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авторские теории педагогического сопровождения учебно-воспитательного процесса.</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6621AD" w:rsidRPr="00E46429" w:rsidRDefault="006621AD" w:rsidP="006621AD">
            <w:pPr>
              <w:tabs>
                <w:tab w:val="left" w:pos="708"/>
              </w:tabs>
              <w:rPr>
                <w:rFonts w:eastAsia="Calibri"/>
                <w:i/>
                <w:color w:val="000000"/>
                <w:sz w:val="24"/>
                <w:szCs w:val="24"/>
                <w:lang w:eastAsia="en-US"/>
              </w:rPr>
            </w:pPr>
            <w:r w:rsidRPr="00E46429">
              <w:rPr>
                <w:rFonts w:eastAsia="Calibri"/>
                <w:i/>
                <w:color w:val="000000"/>
                <w:sz w:val="24"/>
                <w:szCs w:val="24"/>
                <w:lang w:eastAsia="en-US"/>
              </w:rPr>
              <w:t>Уметь</w:t>
            </w:r>
            <w:r w:rsidR="00E46429">
              <w:rPr>
                <w:rFonts w:eastAsia="Calibri"/>
                <w:i/>
                <w:color w:val="000000"/>
                <w:sz w:val="24"/>
                <w:szCs w:val="24"/>
                <w:lang w:eastAsia="en-US"/>
              </w:rPr>
              <w:t>:</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выстраивать педагогическое сопровождение учебно-воспитательного процесса.</w:t>
            </w:r>
          </w:p>
          <w:p w:rsidR="006621AD" w:rsidRPr="00E46429" w:rsidRDefault="006621AD" w:rsidP="006621AD">
            <w:pPr>
              <w:tabs>
                <w:tab w:val="left" w:pos="708"/>
              </w:tabs>
              <w:jc w:val="center"/>
              <w:rPr>
                <w:rFonts w:eastAsia="Calibri"/>
                <w:i/>
                <w:color w:val="000000"/>
                <w:sz w:val="24"/>
                <w:szCs w:val="24"/>
                <w:lang w:eastAsia="en-US"/>
              </w:rPr>
            </w:pPr>
          </w:p>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 xml:space="preserve"> Владеть:</w:t>
            </w:r>
          </w:p>
          <w:p w:rsidR="006621AD" w:rsidRPr="00CC7AE0" w:rsidRDefault="006621AD" w:rsidP="006621AD">
            <w:pPr>
              <w:pStyle w:val="Default"/>
              <w:numPr>
                <w:ilvl w:val="0"/>
                <w:numId w:val="41"/>
              </w:numPr>
              <w:ind w:left="0" w:firstLine="0"/>
              <w:contextualSpacing/>
            </w:pPr>
            <w:r w:rsidRPr="00CC7AE0">
              <w:t xml:space="preserve">современными (авторскими) формами организации педагогического сопровождения учебно-воспитательного </w:t>
            </w:r>
            <w:r w:rsidRPr="00CC7AE0">
              <w:lastRenderedPageBreak/>
              <w:t>процесса.</w:t>
            </w:r>
          </w:p>
          <w:p w:rsidR="006621AD" w:rsidRPr="00CC7AE0" w:rsidRDefault="006621AD" w:rsidP="006621AD">
            <w:pPr>
              <w:pStyle w:val="Default"/>
              <w:numPr>
                <w:ilvl w:val="0"/>
                <w:numId w:val="41"/>
              </w:numPr>
              <w:ind w:left="0" w:firstLine="0"/>
              <w:contextualSpacing/>
            </w:pPr>
            <w:r w:rsidRPr="00CC7AE0">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6621AD" w:rsidRPr="00CC7AE0" w:rsidRDefault="006621AD" w:rsidP="006621AD">
            <w:pPr>
              <w:pStyle w:val="Default"/>
              <w:numPr>
                <w:ilvl w:val="0"/>
                <w:numId w:val="41"/>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BB35E6" w:rsidRPr="00CB7AB9" w:rsidTr="00BB35E6">
        <w:tc>
          <w:tcPr>
            <w:tcW w:w="3273"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lastRenderedPageBreak/>
              <w:t>способность</w:t>
            </w:r>
            <w:r w:rsidR="00EA40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17"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t>ОК-5</w:t>
            </w:r>
          </w:p>
        </w:tc>
        <w:tc>
          <w:tcPr>
            <w:tcW w:w="4455" w:type="dxa"/>
            <w:tcBorders>
              <w:top w:val="single" w:sz="4" w:space="0" w:color="auto"/>
              <w:left w:val="single" w:sz="4" w:space="0" w:color="auto"/>
              <w:bottom w:val="single" w:sz="4" w:space="0" w:color="auto"/>
              <w:right w:val="single" w:sz="4" w:space="0" w:color="auto"/>
            </w:tcBorders>
          </w:tcPr>
          <w:p w:rsidR="00BB35E6" w:rsidRPr="00B0726E" w:rsidRDefault="00BB35E6" w:rsidP="00BB35E6">
            <w:pPr>
              <w:tabs>
                <w:tab w:val="left" w:pos="708"/>
              </w:tabs>
              <w:rPr>
                <w:rFonts w:eastAsia="Calibri"/>
                <w:i/>
                <w:sz w:val="24"/>
                <w:szCs w:val="24"/>
              </w:rPr>
            </w:pPr>
            <w:r>
              <w:rPr>
                <w:rFonts w:eastAsia="Calibri"/>
                <w:i/>
                <w:sz w:val="24"/>
                <w:szCs w:val="24"/>
              </w:rPr>
              <w:t>Знать:</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i/>
                <w:sz w:val="24"/>
                <w:szCs w:val="24"/>
              </w:rPr>
            </w:pPr>
            <w:r w:rsidRPr="00B0726E">
              <w:rPr>
                <w:rFonts w:eastAsia="Calibri"/>
                <w:i/>
                <w:sz w:val="24"/>
                <w:szCs w:val="24"/>
              </w:rPr>
              <w:t xml:space="preserve">Уметь: </w:t>
            </w:r>
          </w:p>
          <w:p w:rsidR="00BB35E6"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6652D2" w:rsidRPr="00793E1B" w:rsidRDefault="006652D2" w:rsidP="006652D2">
      <w:pPr>
        <w:pStyle w:val="a4"/>
        <w:numPr>
          <w:ilvl w:val="0"/>
          <w:numId w:val="3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652D2" w:rsidRPr="006C7BF5" w:rsidRDefault="006652D2" w:rsidP="006652D2">
      <w:pPr>
        <w:tabs>
          <w:tab w:val="left" w:pos="708"/>
        </w:tabs>
        <w:ind w:firstLine="709"/>
        <w:jc w:val="both"/>
        <w:rPr>
          <w:rFonts w:eastAsia="Calibri"/>
          <w:sz w:val="24"/>
          <w:szCs w:val="24"/>
          <w:lang w:eastAsia="en-US"/>
        </w:rPr>
      </w:pPr>
      <w:r>
        <w:rPr>
          <w:sz w:val="24"/>
          <w:szCs w:val="24"/>
        </w:rPr>
        <w:t>Дисциплина Б1.Б.05</w:t>
      </w:r>
      <w:r w:rsidR="00B9467E">
        <w:rPr>
          <w:sz w:val="24"/>
          <w:szCs w:val="24"/>
        </w:rPr>
        <w:t xml:space="preserve"> </w:t>
      </w:r>
      <w:r w:rsidRPr="00CD7347">
        <w:rPr>
          <w:b/>
          <w:sz w:val="24"/>
          <w:szCs w:val="24"/>
        </w:rPr>
        <w:t>«</w:t>
      </w:r>
      <w:r>
        <w:rPr>
          <w:b/>
          <w:sz w:val="24"/>
          <w:szCs w:val="24"/>
        </w:rPr>
        <w:t>Этнопедагогика</w:t>
      </w:r>
      <w:r w:rsidRPr="00CD7347">
        <w:rPr>
          <w:b/>
          <w:sz w:val="24"/>
          <w:szCs w:val="24"/>
        </w:rPr>
        <w:t>»</w:t>
      </w:r>
      <w:r w:rsidR="0030450C">
        <w:rPr>
          <w:b/>
          <w:sz w:val="24"/>
          <w:szCs w:val="24"/>
        </w:rPr>
        <w:t xml:space="preserve"> </w:t>
      </w:r>
      <w:r w:rsidRPr="006C7BF5">
        <w:rPr>
          <w:rFonts w:eastAsia="Calibri"/>
          <w:sz w:val="24"/>
          <w:szCs w:val="24"/>
          <w:lang w:eastAsia="en-US"/>
        </w:rPr>
        <w:t xml:space="preserve">является дисциплиной </w:t>
      </w:r>
      <w:r w:rsidR="00320D72">
        <w:rPr>
          <w:rFonts w:eastAsia="Calibri"/>
          <w:sz w:val="24"/>
          <w:szCs w:val="24"/>
          <w:lang w:eastAsia="en-US"/>
        </w:rPr>
        <w:t>базовой</w:t>
      </w:r>
      <w:r w:rsidRPr="006C7BF5">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1907"/>
        <w:gridCol w:w="1525"/>
      </w:tblGrid>
      <w:tr w:rsidR="006652D2" w:rsidRPr="006C7BF5" w:rsidTr="00B11F0D">
        <w:tc>
          <w:tcPr>
            <w:tcW w:w="16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w:t>
            </w:r>
          </w:p>
          <w:p w:rsidR="006652D2" w:rsidRPr="006C7BF5" w:rsidRDefault="006652D2" w:rsidP="0030590C">
            <w:pPr>
              <w:tabs>
                <w:tab w:val="left" w:pos="708"/>
              </w:tabs>
              <w:jc w:val="center"/>
              <w:rPr>
                <w:rFonts w:eastAsia="Calibri"/>
                <w:color w:val="000000"/>
                <w:sz w:val="24"/>
                <w:szCs w:val="24"/>
                <w:lang w:eastAsia="en-US"/>
              </w:rPr>
            </w:pPr>
            <w:r>
              <w:rPr>
                <w:rFonts w:eastAsia="Calibri"/>
                <w:color w:val="000000"/>
                <w:sz w:val="24"/>
                <w:szCs w:val="24"/>
                <w:lang w:eastAsia="en-US"/>
              </w:rPr>
              <w:t>дисцип</w:t>
            </w:r>
            <w:r w:rsidRPr="006C7BF5">
              <w:rPr>
                <w:rFonts w:eastAsia="Calibri"/>
                <w:color w:val="000000"/>
                <w:sz w:val="24"/>
                <w:szCs w:val="24"/>
                <w:lang w:eastAsia="en-US"/>
              </w:rPr>
              <w:t>лины</w:t>
            </w:r>
          </w:p>
        </w:tc>
        <w:tc>
          <w:tcPr>
            <w:tcW w:w="23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w:t>
            </w:r>
          </w:p>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дисциплины</w:t>
            </w: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Содержательно-логические связи</w:t>
            </w:r>
          </w:p>
        </w:tc>
        <w:tc>
          <w:tcPr>
            <w:tcW w:w="1525"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Коды форми-руемых компе-тенций</w:t>
            </w: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 дисциплин, практик</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083"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 которые опирается содержание данной учебной дисциплины</w:t>
            </w:r>
          </w:p>
        </w:tc>
        <w:tc>
          <w:tcPr>
            <w:tcW w:w="1907"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для которых содержание данной учебной дисциплины является опорой</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Align w:val="center"/>
          </w:tcPr>
          <w:p w:rsidR="006652D2" w:rsidRPr="006C7BF5" w:rsidRDefault="006652D2" w:rsidP="0030590C">
            <w:pPr>
              <w:tabs>
                <w:tab w:val="left" w:pos="708"/>
              </w:tabs>
              <w:jc w:val="both"/>
              <w:rPr>
                <w:rFonts w:eastAsia="Calibri"/>
                <w:sz w:val="24"/>
                <w:szCs w:val="24"/>
                <w:lang w:eastAsia="en-US"/>
              </w:rPr>
            </w:pPr>
            <w:r>
              <w:rPr>
                <w:rFonts w:eastAsia="Calibri"/>
                <w:sz w:val="24"/>
                <w:szCs w:val="24"/>
                <w:lang w:eastAsia="en-US"/>
              </w:rPr>
              <w:t>Б1.Б.05</w:t>
            </w:r>
          </w:p>
        </w:tc>
        <w:tc>
          <w:tcPr>
            <w:tcW w:w="2378" w:type="dxa"/>
            <w:vAlign w:val="center"/>
          </w:tcPr>
          <w:p w:rsidR="006652D2" w:rsidRPr="006C7BF5" w:rsidRDefault="006652D2" w:rsidP="0030590C">
            <w:pPr>
              <w:tabs>
                <w:tab w:val="left" w:pos="708"/>
              </w:tabs>
              <w:jc w:val="both"/>
              <w:rPr>
                <w:rFonts w:eastAsia="Calibri"/>
                <w:sz w:val="24"/>
                <w:szCs w:val="24"/>
                <w:lang w:eastAsia="en-US"/>
              </w:rPr>
            </w:pPr>
            <w:r>
              <w:rPr>
                <w:b/>
                <w:sz w:val="24"/>
                <w:szCs w:val="24"/>
              </w:rPr>
              <w:t>Этнопедагогика</w:t>
            </w:r>
          </w:p>
        </w:tc>
        <w:tc>
          <w:tcPr>
            <w:tcW w:w="2083" w:type="dxa"/>
            <w:vAlign w:val="center"/>
          </w:tcPr>
          <w:p w:rsidR="006652D2" w:rsidRPr="004A0681" w:rsidRDefault="006F08BA" w:rsidP="006F08BA">
            <w:pPr>
              <w:tabs>
                <w:tab w:val="left" w:pos="708"/>
              </w:tabs>
              <w:spacing w:line="252" w:lineRule="auto"/>
              <w:jc w:val="both"/>
              <w:rPr>
                <w:sz w:val="24"/>
                <w:szCs w:val="24"/>
                <w:highlight w:val="yellow"/>
                <w:lang w:eastAsia="en-US"/>
              </w:rPr>
            </w:pPr>
            <w:r>
              <w:rPr>
                <w:sz w:val="24"/>
                <w:szCs w:val="24"/>
                <w:lang w:eastAsia="en-US"/>
              </w:rPr>
              <w:t>Успешное освоение программы среднего общего образования</w:t>
            </w:r>
          </w:p>
        </w:tc>
        <w:tc>
          <w:tcPr>
            <w:tcW w:w="1907" w:type="dxa"/>
            <w:vAlign w:val="center"/>
          </w:tcPr>
          <w:p w:rsidR="006652D2" w:rsidRPr="004A0681" w:rsidRDefault="00B11F0D" w:rsidP="0030590C">
            <w:pPr>
              <w:tabs>
                <w:tab w:val="left" w:pos="708"/>
              </w:tabs>
              <w:spacing w:line="252" w:lineRule="auto"/>
              <w:jc w:val="both"/>
              <w:rPr>
                <w:sz w:val="24"/>
                <w:szCs w:val="24"/>
                <w:highlight w:val="yellow"/>
                <w:lang w:eastAsia="en-US"/>
              </w:rPr>
            </w:pPr>
            <w:r w:rsidRPr="00B11F0D">
              <w:rPr>
                <w:sz w:val="24"/>
                <w:szCs w:val="24"/>
                <w:lang w:eastAsia="en-US"/>
              </w:rPr>
              <w:t>Педагогика</w:t>
            </w:r>
          </w:p>
        </w:tc>
        <w:tc>
          <w:tcPr>
            <w:tcW w:w="1525" w:type="dxa"/>
            <w:vAlign w:val="center"/>
          </w:tcPr>
          <w:p w:rsidR="006F08BA" w:rsidRDefault="006F08BA" w:rsidP="006F08BA">
            <w:pPr>
              <w:tabs>
                <w:tab w:val="left" w:pos="708"/>
              </w:tabs>
              <w:jc w:val="both"/>
              <w:rPr>
                <w:rFonts w:eastAsia="Calibri"/>
                <w:sz w:val="24"/>
                <w:szCs w:val="24"/>
                <w:lang w:eastAsia="en-US"/>
              </w:rPr>
            </w:pPr>
            <w:r>
              <w:rPr>
                <w:rFonts w:eastAsia="Calibri"/>
                <w:sz w:val="24"/>
                <w:szCs w:val="24"/>
                <w:lang w:eastAsia="en-US"/>
              </w:rPr>
              <w:t xml:space="preserve">ОПК-3, </w:t>
            </w:r>
          </w:p>
          <w:p w:rsidR="006652D2" w:rsidRPr="006C7BF5" w:rsidRDefault="006F08BA" w:rsidP="006F08BA">
            <w:pPr>
              <w:tabs>
                <w:tab w:val="left" w:pos="708"/>
              </w:tabs>
              <w:jc w:val="both"/>
              <w:rPr>
                <w:rFonts w:eastAsia="Calibri"/>
                <w:sz w:val="24"/>
                <w:szCs w:val="24"/>
                <w:lang w:val="en-US" w:eastAsia="en-US"/>
              </w:rPr>
            </w:pPr>
            <w:r>
              <w:rPr>
                <w:rFonts w:eastAsia="Calibri"/>
                <w:sz w:val="24"/>
                <w:szCs w:val="24"/>
                <w:lang w:eastAsia="en-US"/>
              </w:rPr>
              <w:t>ОК-5</w:t>
            </w:r>
          </w:p>
        </w:tc>
      </w:tr>
    </w:tbl>
    <w:p w:rsidR="006652D2" w:rsidRDefault="006652D2" w:rsidP="006652D2">
      <w:pPr>
        <w:ind w:firstLine="709"/>
        <w:contextualSpacing/>
        <w:jc w:val="both"/>
        <w:rPr>
          <w:rFonts w:eastAsia="Calibri"/>
          <w:b/>
          <w:color w:val="000000"/>
          <w:spacing w:val="4"/>
          <w:lang w:eastAsia="en-US"/>
        </w:rPr>
      </w:pPr>
    </w:p>
    <w:p w:rsidR="006652D2" w:rsidRPr="005E1C79" w:rsidRDefault="006652D2" w:rsidP="006652D2">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5E1C79">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6652D2" w:rsidRPr="005E1C79" w:rsidRDefault="006652D2" w:rsidP="006652D2">
      <w:pPr>
        <w:ind w:firstLine="709"/>
        <w:jc w:val="both"/>
        <w:rPr>
          <w:color w:val="000000"/>
          <w:sz w:val="24"/>
          <w:szCs w:val="24"/>
        </w:rPr>
      </w:pP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Pr>
          <w:rFonts w:eastAsia="Calibri"/>
          <w:sz w:val="24"/>
          <w:szCs w:val="24"/>
          <w:lang w:eastAsia="en-US"/>
        </w:rPr>
        <w:t>2</w:t>
      </w:r>
      <w:r w:rsidR="00B9467E">
        <w:rPr>
          <w:rFonts w:eastAsia="Calibri"/>
          <w:sz w:val="24"/>
          <w:szCs w:val="24"/>
          <w:lang w:eastAsia="en-US"/>
        </w:rPr>
        <w:t xml:space="preserve"> </w:t>
      </w:r>
      <w:r w:rsidRPr="005E1C79">
        <w:rPr>
          <w:rFonts w:eastAsia="Calibri"/>
          <w:color w:val="000000"/>
          <w:sz w:val="24"/>
          <w:szCs w:val="24"/>
          <w:lang w:eastAsia="en-US"/>
        </w:rPr>
        <w:t>зачетны</w:t>
      </w:r>
      <w:r w:rsidR="00BB35E6">
        <w:rPr>
          <w:rFonts w:eastAsia="Calibri"/>
          <w:color w:val="000000"/>
          <w:sz w:val="24"/>
          <w:szCs w:val="24"/>
          <w:lang w:eastAsia="en-US"/>
        </w:rPr>
        <w:t>е</w:t>
      </w:r>
      <w:r w:rsidRPr="005E1C79">
        <w:rPr>
          <w:rFonts w:eastAsia="Calibri"/>
          <w:color w:val="000000"/>
          <w:sz w:val="24"/>
          <w:szCs w:val="24"/>
          <w:lang w:eastAsia="en-US"/>
        </w:rPr>
        <w:t xml:space="preserve"> единиц</w:t>
      </w:r>
      <w:r w:rsidR="006F08BA">
        <w:rPr>
          <w:rFonts w:eastAsia="Calibri"/>
          <w:color w:val="000000"/>
          <w:sz w:val="24"/>
          <w:szCs w:val="24"/>
          <w:lang w:eastAsia="en-US"/>
        </w:rPr>
        <w:t>ы</w:t>
      </w:r>
      <w:r w:rsidRPr="005E1C79">
        <w:rPr>
          <w:rFonts w:eastAsia="Calibri"/>
          <w:color w:val="000000"/>
          <w:sz w:val="24"/>
          <w:szCs w:val="24"/>
          <w:lang w:eastAsia="en-US"/>
        </w:rPr>
        <w:t xml:space="preserve"> –</w:t>
      </w:r>
      <w:r>
        <w:rPr>
          <w:rFonts w:eastAsia="Calibri"/>
          <w:color w:val="000000"/>
          <w:sz w:val="24"/>
          <w:szCs w:val="24"/>
          <w:lang w:eastAsia="en-US"/>
        </w:rPr>
        <w:t xml:space="preserve">72 </w:t>
      </w:r>
      <w:r w:rsidRPr="005E1C79">
        <w:rPr>
          <w:rFonts w:eastAsia="Calibri"/>
          <w:color w:val="000000"/>
          <w:sz w:val="24"/>
          <w:szCs w:val="24"/>
          <w:lang w:eastAsia="en-US"/>
        </w:rPr>
        <w:t>академических час</w:t>
      </w:r>
      <w:r w:rsidR="006F08BA">
        <w:rPr>
          <w:rFonts w:eastAsia="Calibri"/>
          <w:color w:val="000000"/>
          <w:sz w:val="24"/>
          <w:szCs w:val="24"/>
          <w:lang w:eastAsia="en-US"/>
        </w:rPr>
        <w:t>а</w:t>
      </w: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652D2" w:rsidRPr="005E1C79" w:rsidTr="0030590C">
        <w:tc>
          <w:tcPr>
            <w:tcW w:w="4365" w:type="dxa"/>
          </w:tcPr>
          <w:p w:rsidR="006652D2" w:rsidRPr="005E1C79" w:rsidRDefault="006652D2" w:rsidP="0030590C">
            <w:pPr>
              <w:jc w:val="both"/>
              <w:rPr>
                <w:rFonts w:eastAsia="Calibri"/>
                <w:color w:val="000000"/>
                <w:sz w:val="24"/>
                <w:szCs w:val="24"/>
                <w:lang w:eastAsia="en-US"/>
              </w:rPr>
            </w:pPr>
          </w:p>
        </w:tc>
        <w:tc>
          <w:tcPr>
            <w:tcW w:w="2693"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54</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8</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BB35E6"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36</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60</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6652D2" w:rsidRPr="005E1C79" w:rsidRDefault="006652D2" w:rsidP="0030590C">
            <w:pPr>
              <w:jc w:val="center"/>
              <w:rPr>
                <w:rFonts w:eastAsia="Calibri"/>
                <w:sz w:val="24"/>
                <w:szCs w:val="24"/>
                <w:lang w:eastAsia="en-US"/>
              </w:rPr>
            </w:pP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vAlign w:val="center"/>
          </w:tcPr>
          <w:p w:rsidR="006652D2" w:rsidRPr="005E1C79" w:rsidRDefault="006652D2" w:rsidP="0030590C">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 1 семестре</w:t>
            </w:r>
          </w:p>
        </w:tc>
      </w:tr>
    </w:tbl>
    <w:p w:rsidR="006652D2" w:rsidRDefault="006652D2" w:rsidP="006652D2">
      <w:pPr>
        <w:keepNext/>
        <w:ind w:firstLine="709"/>
        <w:jc w:val="both"/>
        <w:rPr>
          <w:b/>
          <w:color w:val="000000"/>
          <w:sz w:val="24"/>
          <w:szCs w:val="24"/>
        </w:rPr>
      </w:pPr>
    </w:p>
    <w:p w:rsidR="006652D2" w:rsidRPr="00793E1B" w:rsidRDefault="006652D2" w:rsidP="006652D2">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D2" w:rsidRPr="00793E1B" w:rsidRDefault="006652D2" w:rsidP="006652D2">
      <w:pPr>
        <w:keepNext/>
        <w:ind w:firstLine="709"/>
        <w:contextualSpacing/>
        <w:jc w:val="both"/>
        <w:rPr>
          <w:rFonts w:eastAsia="Calibri"/>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41"/>
        <w:gridCol w:w="639"/>
        <w:gridCol w:w="680"/>
        <w:gridCol w:w="680"/>
        <w:gridCol w:w="780"/>
      </w:tblGrid>
      <w:tr w:rsidR="006652D2" w:rsidTr="0030590C">
        <w:trPr>
          <w:trHeight w:val="90"/>
        </w:trPr>
        <w:tc>
          <w:tcPr>
            <w:tcW w:w="5576" w:type="dxa"/>
            <w:noWrap/>
            <w:vAlign w:val="bottom"/>
          </w:tcPr>
          <w:p w:rsidR="006652D2" w:rsidRDefault="006652D2" w:rsidP="0030590C">
            <w:pPr>
              <w:spacing w:line="276" w:lineRule="auto"/>
              <w:rPr>
                <w:rFonts w:ascii="Calibri" w:eastAsia="Calibri" w:hAnsi="Calibri"/>
              </w:rPr>
            </w:pPr>
          </w:p>
        </w:tc>
        <w:tc>
          <w:tcPr>
            <w:tcW w:w="459" w:type="dxa"/>
            <w:noWrap/>
            <w:vAlign w:val="bottom"/>
          </w:tcPr>
          <w:p w:rsidR="006652D2" w:rsidRDefault="006652D2" w:rsidP="0030590C">
            <w:pPr>
              <w:spacing w:line="276" w:lineRule="auto"/>
              <w:rPr>
                <w:rFonts w:ascii="Calibri" w:eastAsia="Calibri" w:hAnsi="Calibri"/>
              </w:rPr>
            </w:pPr>
          </w:p>
        </w:tc>
        <w:tc>
          <w:tcPr>
            <w:tcW w:w="44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gridSpan w:val="2"/>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780" w:type="dxa"/>
            <w:noWrap/>
            <w:vAlign w:val="bottom"/>
          </w:tcPr>
          <w:p w:rsidR="006652D2" w:rsidRDefault="006652D2" w:rsidP="0030590C">
            <w:pPr>
              <w:spacing w:line="276" w:lineRule="auto"/>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Основы социальной педагогики</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r w:rsidRPr="008751F5">
              <w:rPr>
                <w:sz w:val="24"/>
                <w:szCs w:val="24"/>
                <w:lang w:eastAsia="en-US"/>
              </w:rPr>
              <w:t xml:space="preserve">Тема №1. </w:t>
            </w:r>
            <w:r w:rsidR="008751F5"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1</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A03DE"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3</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B32535">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A03DE" w:rsidP="0030590C">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4</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4. Современное функционирование народной педагогики</w:t>
            </w:r>
            <w:r w:rsidR="006C565C"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8751F5">
            <w:pPr>
              <w:jc w:val="center"/>
              <w:rPr>
                <w:color w:val="000000"/>
                <w:sz w:val="24"/>
                <w:szCs w:val="24"/>
              </w:rPr>
            </w:pPr>
            <w:r w:rsidRPr="008751F5">
              <w:rPr>
                <w:sz w:val="24"/>
                <w:szCs w:val="24"/>
                <w:lang w:eastAsia="en-US"/>
              </w:rPr>
              <w:lastRenderedPageBreak/>
              <w:t>Т</w:t>
            </w:r>
            <w:r w:rsidR="008751F5"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111BC3"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72</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4</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10</w:t>
            </w:r>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0" w:name="RANGE!A67"/>
            <w:bookmarkEnd w:id="0"/>
            <w:r>
              <w:rPr>
                <w:color w:val="000000"/>
                <w:sz w:val="24"/>
                <w:szCs w:val="24"/>
              </w:rPr>
              <w:t>Контроль (</w:t>
            </w:r>
            <w:r w:rsidR="00335818">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61" w:type="dxa"/>
            <w:gridSpan w:val="3"/>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bookmarkStart w:id="1" w:name="RANGE!H67"/>
            <w:bookmarkEnd w:id="1"/>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2" w:name="RANGE!A68"/>
            <w:bookmarkEnd w:id="2"/>
            <w:r>
              <w:rPr>
                <w:color w:val="000000"/>
                <w:sz w:val="24"/>
                <w:szCs w:val="24"/>
              </w:rPr>
              <w:t xml:space="preserve">Итого с </w:t>
            </w:r>
            <w:r w:rsidR="00335818">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721" w:type="dxa"/>
            <w:gridSpan w:val="2"/>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652D2" w:rsidRDefault="006652D2" w:rsidP="006652D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652D2" w:rsidTr="0030590C">
        <w:trPr>
          <w:trHeight w:val="90"/>
        </w:trPr>
        <w:tc>
          <w:tcPr>
            <w:tcW w:w="5576" w:type="dxa"/>
            <w:noWrap/>
            <w:vAlign w:val="bottom"/>
          </w:tcPr>
          <w:p w:rsidR="006652D2" w:rsidRDefault="006652D2" w:rsidP="0030590C">
            <w:pPr>
              <w:widowControl/>
              <w:autoSpaceDE/>
              <w:autoSpaceDN/>
              <w:adjustRightInd/>
              <w:rPr>
                <w:rFonts w:ascii="Calibri" w:eastAsia="Calibri" w:hAnsi="Calibri"/>
              </w:rPr>
            </w:pPr>
          </w:p>
        </w:tc>
        <w:tc>
          <w:tcPr>
            <w:tcW w:w="459" w:type="dxa"/>
            <w:noWrap/>
            <w:vAlign w:val="bottom"/>
          </w:tcPr>
          <w:p w:rsidR="006652D2" w:rsidRDefault="006652D2" w:rsidP="0030590C">
            <w:pPr>
              <w:widowControl/>
              <w:autoSpaceDE/>
              <w:autoSpaceDN/>
              <w:adjustRightInd/>
              <w:rPr>
                <w:rFonts w:ascii="Calibri" w:eastAsia="Calibri" w:hAnsi="Calibri"/>
              </w:rPr>
            </w:pPr>
          </w:p>
        </w:tc>
        <w:tc>
          <w:tcPr>
            <w:tcW w:w="44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780" w:type="dxa"/>
            <w:noWrap/>
            <w:vAlign w:val="bottom"/>
          </w:tcPr>
          <w:p w:rsidR="006652D2" w:rsidRDefault="006652D2" w:rsidP="0030590C">
            <w:pPr>
              <w:widowControl/>
              <w:autoSpaceDE/>
              <w:autoSpaceDN/>
              <w:adjustRightInd/>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этнопедагогики</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lastRenderedPageBreak/>
              <w:t xml:space="preserve">Тема №1. </w:t>
            </w:r>
            <w:r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10</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2</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4. Современное функционирование народной педагогики</w:t>
            </w:r>
            <w:r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Т</w:t>
            </w:r>
            <w:r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0</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 xml:space="preserve">Тема 9. Методика работы учителя по воспитанию культуры межнационального общения у </w:t>
            </w:r>
            <w:r w:rsidRPr="008751F5">
              <w:rPr>
                <w:sz w:val="24"/>
                <w:szCs w:val="24"/>
              </w:rPr>
              <w:lastRenderedPageBreak/>
              <w:t>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12</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BB35E6"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6652D2" w:rsidRDefault="006652D2" w:rsidP="00BB35E6">
            <w:pPr>
              <w:jc w:val="center"/>
              <w:rPr>
                <w:b/>
                <w:bCs/>
                <w:color w:val="000000"/>
                <w:sz w:val="24"/>
                <w:szCs w:val="24"/>
              </w:rPr>
            </w:pPr>
            <w:r>
              <w:rPr>
                <w:b/>
                <w:bCs/>
                <w:color w:val="000000"/>
                <w:sz w:val="24"/>
                <w:szCs w:val="24"/>
              </w:rPr>
              <w:t>6</w:t>
            </w:r>
            <w:r w:rsidR="00BB35E6">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Контроль (</w:t>
            </w:r>
            <w:r w:rsidR="006A03DE">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BB35E6" w:rsidP="0030590C">
            <w:pPr>
              <w:jc w:val="center"/>
              <w:rPr>
                <w:b/>
                <w:bCs/>
                <w:color w:val="000000"/>
                <w:sz w:val="24"/>
                <w:szCs w:val="24"/>
              </w:rPr>
            </w:pPr>
            <w:r>
              <w:rPr>
                <w:b/>
                <w:bCs/>
                <w:color w:val="000000"/>
                <w:sz w:val="24"/>
                <w:szCs w:val="24"/>
              </w:rPr>
              <w:t>4</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 xml:space="preserve">Итого с </w:t>
            </w:r>
            <w:r w:rsidR="006A03DE">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Pr="00BE2C5A" w:rsidRDefault="006652D2" w:rsidP="006652D2">
      <w:pPr>
        <w:ind w:firstLine="709"/>
        <w:jc w:val="both"/>
        <w:rPr>
          <w:b/>
          <w:i/>
          <w:sz w:val="16"/>
          <w:szCs w:val="16"/>
        </w:rPr>
      </w:pPr>
      <w:r w:rsidRPr="00BE2C5A">
        <w:rPr>
          <w:b/>
          <w:i/>
          <w:sz w:val="16"/>
          <w:szCs w:val="16"/>
        </w:rPr>
        <w:t>* Примечания:</w:t>
      </w:r>
    </w:p>
    <w:p w:rsidR="006652D2" w:rsidRPr="00BE2C5A" w:rsidRDefault="006652D2" w:rsidP="006652D2">
      <w:pPr>
        <w:ind w:firstLine="709"/>
        <w:jc w:val="both"/>
        <w:rPr>
          <w:b/>
          <w:sz w:val="16"/>
          <w:szCs w:val="16"/>
        </w:rPr>
      </w:pPr>
      <w:r w:rsidRPr="00BE2C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D2" w:rsidRPr="00BE2C5A" w:rsidRDefault="006652D2" w:rsidP="006652D2">
      <w:pPr>
        <w:widowControl/>
        <w:suppressAutoHyphens/>
        <w:autoSpaceDE/>
        <w:adjustRightInd/>
        <w:jc w:val="both"/>
        <w:rPr>
          <w:b/>
          <w:bCs/>
          <w:sz w:val="16"/>
          <w:szCs w:val="16"/>
        </w:rPr>
      </w:pPr>
      <w:r w:rsidRPr="00BE2C5A">
        <w:rPr>
          <w:sz w:val="16"/>
          <w:szCs w:val="16"/>
        </w:rPr>
        <w:t xml:space="preserve">При разработке образовательной программы высшего образования в части рабочей программы дисциплины </w:t>
      </w:r>
      <w:r w:rsidRPr="00BE2C5A">
        <w:rPr>
          <w:b/>
          <w:sz w:val="16"/>
          <w:szCs w:val="16"/>
        </w:rPr>
        <w:t>«Этнопедагогика»</w:t>
      </w:r>
      <w:r w:rsidRPr="00BE2C5A">
        <w:rPr>
          <w:sz w:val="16"/>
          <w:szCs w:val="16"/>
        </w:rPr>
        <w:t xml:space="preserve"> согласно требованиям </w:t>
      </w:r>
      <w:r w:rsidRPr="00BE2C5A">
        <w:rPr>
          <w:b/>
          <w:sz w:val="16"/>
          <w:szCs w:val="16"/>
        </w:rPr>
        <w:t>частей 3-5 статьи 13, статьи 30, пункта 3 части 1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пунктов 16, 38</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D2" w:rsidRPr="00BE2C5A" w:rsidRDefault="006652D2" w:rsidP="006652D2">
      <w:pPr>
        <w:ind w:firstLine="709"/>
        <w:jc w:val="both"/>
        <w:rPr>
          <w:b/>
          <w:sz w:val="16"/>
          <w:szCs w:val="16"/>
        </w:rPr>
      </w:pPr>
      <w:r w:rsidRPr="00BE2C5A">
        <w:rPr>
          <w:b/>
          <w:sz w:val="16"/>
          <w:szCs w:val="16"/>
        </w:rPr>
        <w:t>б) Для обучающихся с ограниченными возможностями здоровья и инвалидов:</w:t>
      </w:r>
    </w:p>
    <w:p w:rsidR="006652D2" w:rsidRPr="00BE2C5A" w:rsidRDefault="006652D2" w:rsidP="006652D2">
      <w:pPr>
        <w:ind w:firstLine="709"/>
        <w:jc w:val="both"/>
        <w:rPr>
          <w:sz w:val="16"/>
          <w:szCs w:val="16"/>
        </w:rPr>
      </w:pPr>
      <w:r w:rsidRPr="00BE2C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2C5A">
        <w:rPr>
          <w:b/>
          <w:sz w:val="16"/>
          <w:szCs w:val="16"/>
        </w:rPr>
        <w:t>статьи 79</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раздела III</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2C5A">
        <w:rPr>
          <w:b/>
          <w:i/>
          <w:sz w:val="16"/>
          <w:szCs w:val="16"/>
        </w:rPr>
        <w:t>при наличии факта зачисления таких обучающихся с учетом конкретных нозологий</w:t>
      </w:r>
      <w:r w:rsidRPr="00BE2C5A">
        <w:rPr>
          <w:sz w:val="16"/>
          <w:szCs w:val="16"/>
        </w:rPr>
        <w:t>).</w:t>
      </w:r>
    </w:p>
    <w:p w:rsidR="006652D2" w:rsidRPr="00BE2C5A" w:rsidRDefault="006652D2" w:rsidP="006652D2">
      <w:pPr>
        <w:ind w:firstLine="709"/>
        <w:jc w:val="both"/>
        <w:rPr>
          <w:b/>
          <w:sz w:val="16"/>
          <w:szCs w:val="16"/>
        </w:rPr>
      </w:pPr>
      <w:r w:rsidRPr="00BE2C5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D2" w:rsidRPr="00BE2C5A" w:rsidRDefault="006652D2" w:rsidP="006652D2">
      <w:pPr>
        <w:ind w:firstLine="709"/>
        <w:jc w:val="both"/>
        <w:rPr>
          <w:sz w:val="16"/>
          <w:szCs w:val="16"/>
        </w:rPr>
      </w:pPr>
      <w:r w:rsidRPr="00BE2C5A">
        <w:rPr>
          <w:sz w:val="16"/>
          <w:szCs w:val="16"/>
        </w:rPr>
        <w:t xml:space="preserve">При разработке образовательной программы высшего образования согласно требованиями </w:t>
      </w:r>
      <w:r w:rsidRPr="00BE2C5A">
        <w:rPr>
          <w:b/>
          <w:sz w:val="16"/>
          <w:szCs w:val="16"/>
        </w:rPr>
        <w:t xml:space="preserve">частей 3-5 статьи 13, статьи 30, пункта 3 части 1 статьи 34 </w:t>
      </w:r>
      <w:r w:rsidRPr="00BE2C5A">
        <w:rPr>
          <w:sz w:val="16"/>
          <w:szCs w:val="16"/>
        </w:rPr>
        <w:t xml:space="preserve">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20</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2C5A">
        <w:rPr>
          <w:b/>
          <w:sz w:val="16"/>
          <w:szCs w:val="16"/>
        </w:rPr>
        <w:t>частью 5 статьи 5</w:t>
      </w:r>
      <w:r w:rsidRPr="00BE2C5A">
        <w:rPr>
          <w:sz w:val="16"/>
          <w:szCs w:val="16"/>
        </w:rPr>
        <w:t xml:space="preserve"> Федерального закона </w:t>
      </w:r>
      <w:r w:rsidRPr="00BE2C5A">
        <w:rPr>
          <w:b/>
          <w:sz w:val="16"/>
          <w:szCs w:val="16"/>
        </w:rPr>
        <w:t>от 05.05.2014 № 84-ФЗ</w:t>
      </w:r>
      <w:r w:rsidRPr="00BE2C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D2" w:rsidRPr="00BE2C5A" w:rsidRDefault="006652D2" w:rsidP="006652D2">
      <w:pPr>
        <w:ind w:firstLine="709"/>
        <w:jc w:val="both"/>
        <w:rPr>
          <w:b/>
          <w:sz w:val="16"/>
          <w:szCs w:val="16"/>
        </w:rPr>
      </w:pPr>
      <w:r w:rsidRPr="00BE2C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D2" w:rsidRPr="00BE2C5A" w:rsidRDefault="006652D2" w:rsidP="006652D2">
      <w:pPr>
        <w:ind w:firstLine="709"/>
        <w:jc w:val="both"/>
        <w:rPr>
          <w:sz w:val="24"/>
          <w:szCs w:val="24"/>
        </w:rPr>
      </w:pPr>
      <w:r w:rsidRPr="00BE2C5A">
        <w:rPr>
          <w:sz w:val="16"/>
          <w:szCs w:val="16"/>
        </w:rPr>
        <w:t>При разработке образовательной программы высшего образования согласно требованиям</w:t>
      </w:r>
      <w:r w:rsidRPr="00BE2C5A">
        <w:rPr>
          <w:b/>
          <w:sz w:val="16"/>
          <w:szCs w:val="16"/>
        </w:rPr>
        <w:t>пункта 9 части 1 статьи 33, части 3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43</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BE2C5A">
        <w:rPr>
          <w:sz w:val="16"/>
          <w:szCs w:val="16"/>
        </w:rPr>
        <w:lastRenderedPageBreak/>
        <w:t>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52D2" w:rsidRPr="00BE2C5A" w:rsidRDefault="006652D2" w:rsidP="006652D2">
      <w:pPr>
        <w:tabs>
          <w:tab w:val="left" w:pos="900"/>
        </w:tabs>
        <w:ind w:firstLine="709"/>
        <w:jc w:val="both"/>
        <w:rPr>
          <w:b/>
          <w:sz w:val="24"/>
          <w:szCs w:val="24"/>
        </w:rPr>
      </w:pPr>
    </w:p>
    <w:p w:rsidR="006652D2" w:rsidRDefault="006652D2" w:rsidP="006652D2">
      <w:pPr>
        <w:tabs>
          <w:tab w:val="left" w:pos="900"/>
        </w:tabs>
        <w:ind w:firstLine="709"/>
        <w:jc w:val="both"/>
        <w:rPr>
          <w:b/>
          <w:color w:val="000000"/>
          <w:sz w:val="24"/>
          <w:szCs w:val="24"/>
        </w:rPr>
      </w:pPr>
      <w:r w:rsidRPr="00CC0251">
        <w:rPr>
          <w:b/>
          <w:color w:val="000000"/>
          <w:sz w:val="24"/>
          <w:szCs w:val="24"/>
        </w:rPr>
        <w:t>5.3 Содержание дисциплины</w:t>
      </w:r>
    </w:p>
    <w:p w:rsidR="006652D2" w:rsidRDefault="006652D2" w:rsidP="006652D2">
      <w:pPr>
        <w:ind w:firstLine="708"/>
        <w:jc w:val="center"/>
        <w:rPr>
          <w:b/>
          <w:sz w:val="24"/>
          <w:szCs w:val="24"/>
        </w:rPr>
      </w:pPr>
    </w:p>
    <w:p w:rsidR="006652D2" w:rsidRDefault="006652D2" w:rsidP="006652D2">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этнопедагогики</w:t>
      </w:r>
    </w:p>
    <w:p w:rsidR="006652D2" w:rsidRDefault="006652D2" w:rsidP="006652D2">
      <w:pPr>
        <w:ind w:firstLine="708"/>
        <w:jc w:val="center"/>
        <w:rPr>
          <w:b/>
          <w:sz w:val="24"/>
          <w:szCs w:val="24"/>
        </w:rPr>
      </w:pPr>
    </w:p>
    <w:p w:rsidR="00D45D96" w:rsidRDefault="00D45D96" w:rsidP="006652D2">
      <w:pPr>
        <w:tabs>
          <w:tab w:val="left" w:pos="900"/>
        </w:tabs>
        <w:ind w:firstLine="709"/>
        <w:jc w:val="both"/>
        <w:rPr>
          <w:sz w:val="24"/>
          <w:szCs w:val="24"/>
        </w:rPr>
      </w:pPr>
      <w:r w:rsidRPr="00D45D96">
        <w:rPr>
          <w:b/>
          <w:sz w:val="24"/>
          <w:szCs w:val="24"/>
        </w:rPr>
        <w:t xml:space="preserve">Тема 1. </w:t>
      </w:r>
      <w:r w:rsidRPr="00D45D96">
        <w:rPr>
          <w:sz w:val="24"/>
          <w:szCs w:val="24"/>
        </w:rPr>
        <w:t xml:space="preserve">Этнические различия и национальный менталитет </w:t>
      </w:r>
    </w:p>
    <w:p w:rsidR="00D45D96" w:rsidRPr="00D45D96" w:rsidRDefault="00D45D96" w:rsidP="006652D2">
      <w:pPr>
        <w:tabs>
          <w:tab w:val="left" w:pos="900"/>
        </w:tabs>
        <w:ind w:firstLine="709"/>
        <w:jc w:val="both"/>
        <w:rPr>
          <w:sz w:val="24"/>
          <w:szCs w:val="24"/>
        </w:rPr>
      </w:pPr>
      <w:r w:rsidRPr="00D45D96">
        <w:rPr>
          <w:sz w:val="24"/>
          <w:szCs w:val="24"/>
        </w:rPr>
        <w:t>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w:t>
      </w:r>
      <w:r>
        <w:rPr>
          <w:sz w:val="24"/>
          <w:szCs w:val="24"/>
        </w:rPr>
        <w:t>-</w:t>
      </w:r>
      <w:r w:rsidRPr="00D45D96">
        <w:rPr>
          <w:sz w:val="24"/>
          <w:szCs w:val="24"/>
        </w:rPr>
        <w:t xml:space="preserve">психологические особенности людей. </w:t>
      </w:r>
    </w:p>
    <w:p w:rsidR="00D45D96" w:rsidRDefault="00D45D96" w:rsidP="006652D2">
      <w:pPr>
        <w:tabs>
          <w:tab w:val="left" w:pos="900"/>
        </w:tabs>
        <w:ind w:firstLine="709"/>
        <w:jc w:val="both"/>
        <w:rPr>
          <w:sz w:val="24"/>
          <w:szCs w:val="24"/>
        </w:rPr>
      </w:pPr>
      <w:r w:rsidRPr="00D45D96">
        <w:rPr>
          <w:b/>
          <w:sz w:val="24"/>
          <w:szCs w:val="24"/>
        </w:rPr>
        <w:t>Тема 2.</w:t>
      </w:r>
      <w:r w:rsidRPr="00D45D96">
        <w:rPr>
          <w:sz w:val="24"/>
          <w:szCs w:val="24"/>
        </w:rPr>
        <w:t xml:space="preserve"> Народное воспитание в наследии классиков педагогики </w:t>
      </w:r>
    </w:p>
    <w:p w:rsidR="00D45D96" w:rsidRDefault="00D45D96" w:rsidP="006652D2">
      <w:pPr>
        <w:tabs>
          <w:tab w:val="left" w:pos="900"/>
        </w:tabs>
        <w:ind w:firstLine="709"/>
        <w:jc w:val="both"/>
        <w:rPr>
          <w:sz w:val="24"/>
          <w:szCs w:val="24"/>
        </w:rPr>
      </w:pPr>
      <w:r w:rsidRPr="00D45D96">
        <w:rPr>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D45D96" w:rsidRDefault="00D45D96" w:rsidP="006652D2">
      <w:pPr>
        <w:tabs>
          <w:tab w:val="left" w:pos="900"/>
        </w:tabs>
        <w:ind w:firstLine="709"/>
        <w:jc w:val="both"/>
        <w:rPr>
          <w:sz w:val="24"/>
          <w:szCs w:val="24"/>
        </w:rPr>
      </w:pPr>
      <w:r w:rsidRPr="00D45D96">
        <w:rPr>
          <w:b/>
          <w:sz w:val="24"/>
          <w:szCs w:val="24"/>
        </w:rPr>
        <w:t>Тема 3.</w:t>
      </w:r>
      <w:r w:rsidRPr="00D45D96">
        <w:rPr>
          <w:sz w:val="24"/>
          <w:szCs w:val="24"/>
        </w:rPr>
        <w:t xml:space="preserve"> Проблемное поле народной педагогики </w:t>
      </w:r>
    </w:p>
    <w:p w:rsidR="00D45D96" w:rsidRDefault="00D45D96" w:rsidP="006652D2">
      <w:pPr>
        <w:tabs>
          <w:tab w:val="left" w:pos="900"/>
        </w:tabs>
        <w:ind w:firstLine="709"/>
        <w:jc w:val="both"/>
        <w:rPr>
          <w:sz w:val="24"/>
          <w:szCs w:val="24"/>
        </w:rPr>
      </w:pPr>
      <w:r w:rsidRPr="00D45D96">
        <w:rPr>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D45D96" w:rsidRDefault="00D45D96" w:rsidP="006652D2">
      <w:pPr>
        <w:tabs>
          <w:tab w:val="left" w:pos="900"/>
        </w:tabs>
        <w:ind w:firstLine="709"/>
        <w:jc w:val="both"/>
        <w:rPr>
          <w:sz w:val="24"/>
          <w:szCs w:val="24"/>
        </w:rPr>
      </w:pPr>
      <w:r w:rsidRPr="00D45D96">
        <w:rPr>
          <w:b/>
          <w:sz w:val="24"/>
          <w:szCs w:val="24"/>
        </w:rPr>
        <w:t>Тема 4.</w:t>
      </w:r>
      <w:r w:rsidRPr="00D45D96">
        <w:rPr>
          <w:sz w:val="24"/>
          <w:szCs w:val="24"/>
        </w:rPr>
        <w:t xml:space="preserve"> Современное функционирование народной педагогики </w:t>
      </w:r>
    </w:p>
    <w:p w:rsidR="00D45D96" w:rsidRPr="00D45D96" w:rsidRDefault="00D45D96" w:rsidP="006652D2">
      <w:pPr>
        <w:tabs>
          <w:tab w:val="left" w:pos="900"/>
        </w:tabs>
        <w:ind w:firstLine="709"/>
        <w:jc w:val="both"/>
        <w:rPr>
          <w:sz w:val="24"/>
          <w:szCs w:val="24"/>
        </w:rPr>
      </w:pPr>
      <w:r w:rsidRPr="00D45D96">
        <w:rPr>
          <w:sz w:val="24"/>
          <w:szCs w:val="24"/>
        </w:rPr>
        <w:t xml:space="preserve">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w:t>
      </w:r>
      <w:r w:rsidRPr="00D45D96">
        <w:rPr>
          <w:sz w:val="24"/>
          <w:szCs w:val="24"/>
        </w:rPr>
        <w:lastRenderedPageBreak/>
        <w:t>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D45D96" w:rsidRDefault="00D45D96" w:rsidP="006652D2">
      <w:pPr>
        <w:tabs>
          <w:tab w:val="left" w:pos="900"/>
        </w:tabs>
        <w:ind w:firstLine="709"/>
        <w:jc w:val="both"/>
        <w:rPr>
          <w:sz w:val="24"/>
          <w:szCs w:val="24"/>
        </w:rPr>
      </w:pPr>
      <w:r w:rsidRPr="00D45D96">
        <w:rPr>
          <w:b/>
          <w:sz w:val="24"/>
          <w:szCs w:val="24"/>
        </w:rPr>
        <w:t>Тема 5.</w:t>
      </w:r>
      <w:r w:rsidRPr="00D45D96">
        <w:rPr>
          <w:sz w:val="24"/>
          <w:szCs w:val="24"/>
        </w:rPr>
        <w:t xml:space="preserve"> Средства народной педагогики </w:t>
      </w:r>
    </w:p>
    <w:p w:rsidR="006E2E88" w:rsidRDefault="00D45D96" w:rsidP="006652D2">
      <w:pPr>
        <w:tabs>
          <w:tab w:val="left" w:pos="900"/>
        </w:tabs>
        <w:ind w:firstLine="709"/>
        <w:jc w:val="both"/>
        <w:rPr>
          <w:sz w:val="24"/>
          <w:szCs w:val="24"/>
        </w:rPr>
      </w:pPr>
      <w:r w:rsidRPr="00D45D96">
        <w:rPr>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6E2E88" w:rsidRDefault="00D45D96" w:rsidP="006652D2">
      <w:pPr>
        <w:tabs>
          <w:tab w:val="left" w:pos="900"/>
        </w:tabs>
        <w:ind w:firstLine="709"/>
        <w:jc w:val="both"/>
        <w:rPr>
          <w:sz w:val="24"/>
          <w:szCs w:val="24"/>
        </w:rPr>
      </w:pPr>
      <w:r w:rsidRPr="006E2E88">
        <w:rPr>
          <w:b/>
          <w:sz w:val="24"/>
          <w:szCs w:val="24"/>
        </w:rPr>
        <w:t>Тема 6.</w:t>
      </w:r>
      <w:r w:rsidRPr="00D45D96">
        <w:rPr>
          <w:sz w:val="24"/>
          <w:szCs w:val="24"/>
        </w:rPr>
        <w:t xml:space="preserve"> Факторы народной педагогики</w:t>
      </w:r>
    </w:p>
    <w:p w:rsidR="006E2E88" w:rsidRDefault="00D45D96" w:rsidP="006652D2">
      <w:pPr>
        <w:tabs>
          <w:tab w:val="left" w:pos="900"/>
        </w:tabs>
        <w:ind w:firstLine="709"/>
        <w:jc w:val="both"/>
        <w:rPr>
          <w:sz w:val="24"/>
          <w:szCs w:val="24"/>
        </w:rPr>
      </w:pPr>
      <w:r w:rsidRPr="00D45D96">
        <w:rPr>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D45D96" w:rsidRPr="00D45D96" w:rsidRDefault="00D45D96" w:rsidP="006652D2">
      <w:pPr>
        <w:tabs>
          <w:tab w:val="left" w:pos="900"/>
        </w:tabs>
        <w:ind w:firstLine="709"/>
        <w:jc w:val="both"/>
        <w:rPr>
          <w:sz w:val="24"/>
          <w:szCs w:val="24"/>
        </w:rPr>
      </w:pPr>
      <w:r w:rsidRPr="006E2E88">
        <w:rPr>
          <w:b/>
          <w:sz w:val="24"/>
          <w:szCs w:val="24"/>
        </w:rPr>
        <w:t xml:space="preserve"> Тема 7.</w:t>
      </w:r>
      <w:r w:rsidRPr="00D45D96">
        <w:rPr>
          <w:sz w:val="24"/>
          <w:szCs w:val="24"/>
        </w:rPr>
        <w:t xml:space="preserve"> Пословицы, загадки, песни и сказки как средства народной педагогики 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E2E88" w:rsidRDefault="00D45D96" w:rsidP="006652D2">
      <w:pPr>
        <w:tabs>
          <w:tab w:val="left" w:pos="900"/>
        </w:tabs>
        <w:ind w:firstLine="709"/>
        <w:jc w:val="both"/>
        <w:rPr>
          <w:sz w:val="24"/>
          <w:szCs w:val="24"/>
        </w:rPr>
      </w:pPr>
      <w:r w:rsidRPr="006E2E88">
        <w:rPr>
          <w:b/>
          <w:sz w:val="24"/>
          <w:szCs w:val="24"/>
        </w:rPr>
        <w:t>Тема 8.</w:t>
      </w:r>
      <w:r w:rsidRPr="00D45D96">
        <w:rPr>
          <w:sz w:val="24"/>
          <w:szCs w:val="24"/>
        </w:rPr>
        <w:t xml:space="preserve"> Воспитательные традиции разных народов </w:t>
      </w:r>
    </w:p>
    <w:p w:rsidR="006E2E88" w:rsidRDefault="00D45D96" w:rsidP="006652D2">
      <w:pPr>
        <w:tabs>
          <w:tab w:val="left" w:pos="900"/>
        </w:tabs>
        <w:ind w:firstLine="709"/>
        <w:jc w:val="both"/>
        <w:rPr>
          <w:sz w:val="24"/>
          <w:szCs w:val="24"/>
        </w:rPr>
      </w:pPr>
      <w:r w:rsidRPr="00D45D96">
        <w:rPr>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E2E88" w:rsidRDefault="00D45D96" w:rsidP="006652D2">
      <w:pPr>
        <w:tabs>
          <w:tab w:val="left" w:pos="900"/>
        </w:tabs>
        <w:ind w:firstLine="709"/>
        <w:jc w:val="both"/>
        <w:rPr>
          <w:sz w:val="24"/>
          <w:szCs w:val="24"/>
        </w:rPr>
      </w:pPr>
      <w:r w:rsidRPr="006E2E88">
        <w:rPr>
          <w:b/>
          <w:sz w:val="24"/>
          <w:szCs w:val="24"/>
        </w:rPr>
        <w:t>Тема 9.</w:t>
      </w:r>
      <w:r w:rsidRPr="00D45D96">
        <w:rPr>
          <w:sz w:val="24"/>
          <w:szCs w:val="24"/>
        </w:rPr>
        <w:t xml:space="preserve"> Методика работы учителя по воспитанию культуры межнационального общения у обучающихся</w:t>
      </w:r>
    </w:p>
    <w:p w:rsidR="00D45D96" w:rsidRPr="00D45D96" w:rsidRDefault="00D45D96" w:rsidP="006652D2">
      <w:pPr>
        <w:tabs>
          <w:tab w:val="left" w:pos="900"/>
        </w:tabs>
        <w:ind w:firstLine="709"/>
        <w:jc w:val="both"/>
        <w:rPr>
          <w:sz w:val="24"/>
          <w:szCs w:val="24"/>
        </w:rPr>
      </w:pPr>
      <w:r w:rsidRPr="00D45D96">
        <w:rPr>
          <w:sz w:val="24"/>
          <w:szCs w:val="24"/>
        </w:rPr>
        <w:t>Самовоспитание учителя и учащихся по развитию собственнойэтнокомпетентности. Целенаправленное развитие культуры межнационального общения у школьников.</w:t>
      </w:r>
    </w:p>
    <w:p w:rsidR="00D45D96" w:rsidRDefault="00D45D96" w:rsidP="006652D2">
      <w:pPr>
        <w:tabs>
          <w:tab w:val="left" w:pos="900"/>
        </w:tabs>
        <w:ind w:firstLine="709"/>
        <w:jc w:val="both"/>
      </w:pPr>
    </w:p>
    <w:p w:rsidR="006652D2" w:rsidRPr="008408F2" w:rsidRDefault="006652D2" w:rsidP="006652D2">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6652D2" w:rsidRPr="008408F2" w:rsidRDefault="006652D2" w:rsidP="006652D2">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Этнопедагогика</w:t>
      </w:r>
      <w:r w:rsidRPr="006F2960">
        <w:rPr>
          <w:rFonts w:ascii="Times New Roman" w:hAnsi="Times New Roman"/>
          <w:sz w:val="24"/>
          <w:szCs w:val="24"/>
        </w:rPr>
        <w:t>»</w:t>
      </w:r>
      <w:r w:rsidRPr="008408F2">
        <w:rPr>
          <w:rFonts w:ascii="Times New Roman" w:hAnsi="Times New Roman"/>
          <w:sz w:val="24"/>
          <w:szCs w:val="24"/>
        </w:rPr>
        <w:t>/</w:t>
      </w:r>
      <w:r w:rsidR="0057358D">
        <w:rPr>
          <w:rFonts w:ascii="Times New Roman" w:hAnsi="Times New Roman"/>
          <w:sz w:val="24"/>
          <w:szCs w:val="24"/>
        </w:rPr>
        <w:t>Корпачева Л.Н.</w:t>
      </w:r>
      <w:r w:rsidRPr="008408F2">
        <w:rPr>
          <w:rFonts w:ascii="Times New Roman" w:hAnsi="Times New Roman"/>
          <w:sz w:val="24"/>
          <w:szCs w:val="24"/>
        </w:rPr>
        <w:t>– Омск: Изд-в</w:t>
      </w:r>
      <w:r w:rsidR="0005276C">
        <w:rPr>
          <w:rFonts w:ascii="Times New Roman" w:hAnsi="Times New Roman"/>
          <w:sz w:val="24"/>
          <w:szCs w:val="24"/>
        </w:rPr>
        <w:t>о Омской гуманитарной академии</w:t>
      </w:r>
      <w:r w:rsidR="004761D5">
        <w:rPr>
          <w:rFonts w:ascii="Times New Roman" w:hAnsi="Times New Roman"/>
          <w:sz w:val="24"/>
          <w:szCs w:val="24"/>
        </w:rPr>
        <w:t>, 202</w:t>
      </w:r>
      <w:r w:rsidR="00F11527">
        <w:rPr>
          <w:rFonts w:ascii="Times New Roman" w:hAnsi="Times New Roman"/>
          <w:sz w:val="24"/>
          <w:szCs w:val="24"/>
        </w:rPr>
        <w:t>2</w:t>
      </w:r>
      <w:r w:rsidR="00335818">
        <w:rPr>
          <w:rFonts w:ascii="Times New Roman" w:hAnsi="Times New Roman"/>
          <w:sz w:val="24"/>
          <w:szCs w:val="24"/>
        </w:rPr>
        <w:t>.</w:t>
      </w:r>
    </w:p>
    <w:p w:rsidR="00612038" w:rsidRPr="00AE7800" w:rsidRDefault="00612038" w:rsidP="00612038">
      <w:pPr>
        <w:pStyle w:val="a4"/>
        <w:numPr>
          <w:ilvl w:val="0"/>
          <w:numId w:val="37"/>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AE7800"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038"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59249C" w:rsidRDefault="00612038" w:rsidP="00612038">
      <w:pPr>
        <w:pStyle w:val="a4"/>
        <w:jc w:val="both"/>
        <w:rPr>
          <w:rFonts w:ascii="Times New Roman" w:hAnsi="Times New Roman"/>
          <w:sz w:val="24"/>
          <w:szCs w:val="24"/>
        </w:rPr>
      </w:pPr>
    </w:p>
    <w:p w:rsidR="006652D2" w:rsidRPr="00793E1B" w:rsidRDefault="00BE2C5A" w:rsidP="006652D2">
      <w:pPr>
        <w:ind w:firstLine="709"/>
        <w:jc w:val="both"/>
        <w:rPr>
          <w:b/>
          <w:color w:val="000000"/>
          <w:sz w:val="24"/>
          <w:szCs w:val="24"/>
        </w:rPr>
      </w:pPr>
      <w:r>
        <w:rPr>
          <w:b/>
          <w:color w:val="000000"/>
          <w:sz w:val="24"/>
          <w:szCs w:val="24"/>
        </w:rPr>
        <w:t>7</w:t>
      </w:r>
      <w:r w:rsidR="006652D2" w:rsidRPr="00072E9D">
        <w:rPr>
          <w:b/>
          <w:color w:val="000000"/>
          <w:sz w:val="24"/>
          <w:szCs w:val="24"/>
        </w:rPr>
        <w:t>.</w:t>
      </w:r>
      <w:r w:rsidR="006652D2"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3F2B2B" w:rsidRPr="00311907" w:rsidRDefault="003F2B2B" w:rsidP="003F2B2B">
      <w:pPr>
        <w:jc w:val="center"/>
        <w:rPr>
          <w:b/>
          <w:sz w:val="24"/>
          <w:szCs w:val="24"/>
        </w:rPr>
      </w:pPr>
      <w:r w:rsidRPr="00311907">
        <w:rPr>
          <w:b/>
          <w:sz w:val="24"/>
          <w:szCs w:val="24"/>
        </w:rPr>
        <w:t>Основная:</w:t>
      </w:r>
    </w:p>
    <w:p w:rsidR="003F2B2B" w:rsidRPr="003F2B2B" w:rsidRDefault="003F2B2B" w:rsidP="003F2B2B">
      <w:pPr>
        <w:numPr>
          <w:ilvl w:val="0"/>
          <w:numId w:val="18"/>
        </w:numPr>
        <w:jc w:val="both"/>
        <w:rPr>
          <w:sz w:val="24"/>
          <w:szCs w:val="24"/>
          <w:shd w:val="clear" w:color="auto" w:fill="FFFFFF"/>
        </w:rPr>
      </w:pPr>
      <w:r w:rsidRPr="003F2B2B">
        <w:rPr>
          <w:i/>
          <w:iCs/>
          <w:color w:val="000000"/>
          <w:sz w:val="24"/>
          <w:szCs w:val="24"/>
          <w:shd w:val="clear" w:color="auto" w:fill="FFFFFF"/>
        </w:rPr>
        <w:t>Латышина, Д. И. </w:t>
      </w:r>
      <w:r w:rsidRPr="003F2B2B">
        <w:rPr>
          <w:color w:val="000000"/>
          <w:sz w:val="24"/>
          <w:szCs w:val="24"/>
          <w:shd w:val="clear" w:color="auto" w:fill="FFFFFF"/>
        </w:rPr>
        <w:t> Этнопедагогика : учебник для среднего профессионального образования / Д. И. Латышина, Р. З. Хайруллин. — 2-е изд., перераб. и доп. — Москва : Издательство Юрайт, 2018. — 394 с. — (Профессиональное образование). — ISBN 978-5-534-01580-5. — Текст : электронный // ЭБС Юрайт [сайт]. — URL: </w:t>
      </w:r>
      <w:hyperlink r:id="rId5" w:history="1">
        <w:r w:rsidR="000D2A92">
          <w:rPr>
            <w:rStyle w:val="a8"/>
            <w:sz w:val="24"/>
            <w:szCs w:val="24"/>
            <w:shd w:val="clear" w:color="auto" w:fill="FFFFFF"/>
          </w:rPr>
          <w:t>https://urait.ru/bcode/414875....</w:t>
        </w:r>
      </w:hyperlink>
      <w:r w:rsidRPr="003F2B2B">
        <w:rPr>
          <w:sz w:val="24"/>
          <w:szCs w:val="24"/>
          <w:shd w:val="clear" w:color="auto" w:fill="FFFFFF"/>
        </w:rPr>
        <w:t>.</w:t>
      </w:r>
    </w:p>
    <w:p w:rsidR="003F2B2B" w:rsidRPr="003F2B2B" w:rsidRDefault="003F2B2B" w:rsidP="003F2B2B">
      <w:pPr>
        <w:numPr>
          <w:ilvl w:val="0"/>
          <w:numId w:val="18"/>
        </w:numPr>
        <w:jc w:val="both"/>
        <w:rPr>
          <w:sz w:val="24"/>
          <w:szCs w:val="24"/>
          <w:shd w:val="clear" w:color="auto" w:fill="FFFFFF"/>
        </w:rPr>
      </w:pPr>
      <w:r w:rsidRPr="003F2B2B">
        <w:rPr>
          <w:i/>
          <w:iCs/>
          <w:color w:val="000000"/>
          <w:sz w:val="24"/>
          <w:szCs w:val="24"/>
          <w:shd w:val="clear" w:color="auto" w:fill="FFFFFF"/>
        </w:rPr>
        <w:t>Хухлаева, О. В. </w:t>
      </w:r>
      <w:r w:rsidRPr="003F2B2B">
        <w:rPr>
          <w:color w:val="000000"/>
          <w:sz w:val="24"/>
          <w:szCs w:val="24"/>
          <w:shd w:val="clear" w:color="auto" w:fill="FFFFFF"/>
        </w:rPr>
        <w:t> 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6" w:history="1">
        <w:r w:rsidR="000D2A92">
          <w:rPr>
            <w:rStyle w:val="a8"/>
            <w:sz w:val="24"/>
            <w:szCs w:val="24"/>
            <w:shd w:val="clear" w:color="auto" w:fill="FFFFFF"/>
          </w:rPr>
          <w:t>https://urait.ru/bcode/425891....</w:t>
        </w:r>
      </w:hyperlink>
      <w:r w:rsidRPr="003F2B2B">
        <w:rPr>
          <w:sz w:val="24"/>
          <w:szCs w:val="24"/>
          <w:shd w:val="clear" w:color="auto" w:fill="FFFFFF"/>
        </w:rPr>
        <w:t>.</w:t>
      </w:r>
    </w:p>
    <w:p w:rsidR="003F2B2B" w:rsidRPr="003F2B2B" w:rsidRDefault="003F2B2B" w:rsidP="003F2B2B">
      <w:pPr>
        <w:tabs>
          <w:tab w:val="left" w:pos="406"/>
        </w:tabs>
        <w:ind w:firstLine="709"/>
        <w:jc w:val="both"/>
        <w:rPr>
          <w:b/>
          <w:bCs/>
          <w:color w:val="000000"/>
          <w:sz w:val="24"/>
          <w:szCs w:val="24"/>
        </w:rPr>
      </w:pPr>
    </w:p>
    <w:p w:rsidR="003F2B2B" w:rsidRPr="003F2B2B" w:rsidRDefault="003F2B2B" w:rsidP="003F2B2B">
      <w:pPr>
        <w:tabs>
          <w:tab w:val="left" w:pos="406"/>
        </w:tabs>
        <w:ind w:firstLine="709"/>
        <w:jc w:val="center"/>
        <w:rPr>
          <w:b/>
          <w:bCs/>
          <w:color w:val="000000"/>
          <w:sz w:val="24"/>
          <w:szCs w:val="24"/>
        </w:rPr>
      </w:pPr>
      <w:r w:rsidRPr="003F2B2B">
        <w:rPr>
          <w:b/>
          <w:bCs/>
          <w:color w:val="000000"/>
          <w:sz w:val="24"/>
          <w:szCs w:val="24"/>
        </w:rPr>
        <w:t>Дополнительная:</w:t>
      </w:r>
    </w:p>
    <w:p w:rsidR="003F2B2B" w:rsidRPr="003F2B2B" w:rsidRDefault="003F2B2B" w:rsidP="003F2B2B">
      <w:pPr>
        <w:tabs>
          <w:tab w:val="left" w:pos="406"/>
        </w:tabs>
        <w:ind w:firstLine="709"/>
        <w:jc w:val="both"/>
        <w:rPr>
          <w:b/>
          <w:bCs/>
          <w:color w:val="000000"/>
          <w:sz w:val="24"/>
          <w:szCs w:val="24"/>
        </w:rPr>
      </w:pPr>
    </w:p>
    <w:p w:rsidR="003F2B2B" w:rsidRPr="003F2B2B" w:rsidRDefault="003F2B2B" w:rsidP="003F2B2B">
      <w:pPr>
        <w:widowControl/>
        <w:numPr>
          <w:ilvl w:val="0"/>
          <w:numId w:val="11"/>
        </w:numPr>
        <w:autoSpaceDE/>
        <w:adjustRightInd/>
        <w:spacing w:after="200" w:line="276" w:lineRule="auto"/>
        <w:jc w:val="both"/>
        <w:rPr>
          <w:sz w:val="24"/>
          <w:szCs w:val="24"/>
          <w:shd w:val="clear" w:color="auto" w:fill="FFFFFF"/>
        </w:rPr>
      </w:pPr>
      <w:r w:rsidRPr="003F2B2B">
        <w:rPr>
          <w:color w:val="000000"/>
          <w:sz w:val="24"/>
          <w:szCs w:val="24"/>
          <w:shd w:val="clear" w:color="auto" w:fill="FFFFFF"/>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2019. — 235 с. — (Университеты России). — ISBN 978-5-534-06008-9. — Текст : электронный // ЭБС Юрайт [сайт]. — URL: </w:t>
      </w:r>
      <w:hyperlink r:id="rId7" w:history="1">
        <w:r w:rsidR="000D2A92">
          <w:rPr>
            <w:rStyle w:val="a8"/>
            <w:sz w:val="24"/>
            <w:szCs w:val="24"/>
            <w:shd w:val="clear" w:color="auto" w:fill="FFFFFF"/>
          </w:rPr>
          <w:t>https://urait.ru/bcode/437517....</w:t>
        </w:r>
      </w:hyperlink>
      <w:r w:rsidRPr="003F2B2B">
        <w:rPr>
          <w:sz w:val="24"/>
          <w:szCs w:val="24"/>
          <w:shd w:val="clear" w:color="auto" w:fill="FFFFFF"/>
        </w:rPr>
        <w:t>.</w:t>
      </w:r>
    </w:p>
    <w:p w:rsidR="003F2B2B" w:rsidRPr="003F2B2B" w:rsidRDefault="003F2B2B" w:rsidP="003F2B2B">
      <w:pPr>
        <w:widowControl/>
        <w:numPr>
          <w:ilvl w:val="0"/>
          <w:numId w:val="11"/>
        </w:numPr>
        <w:autoSpaceDE/>
        <w:adjustRightInd/>
        <w:spacing w:after="200" w:line="276" w:lineRule="auto"/>
        <w:jc w:val="both"/>
        <w:rPr>
          <w:sz w:val="24"/>
          <w:szCs w:val="24"/>
          <w:shd w:val="clear" w:color="auto" w:fill="FFFFFF"/>
        </w:rPr>
      </w:pPr>
      <w:r w:rsidRPr="003F2B2B">
        <w:rPr>
          <w:color w:val="000000"/>
          <w:sz w:val="24"/>
          <w:szCs w:val="24"/>
          <w:shd w:val="clear" w:color="auto" w:fill="FFFFFF"/>
        </w:rPr>
        <w:t>Культурология : учебник для академического бакалавриата / под редакцией А. С. Мамонтова. — 2-е изд., испр. и доп. — Москва : Издательство Юрайт, 2019. — 307 с. — (Бакалавр. Академический курс). — ISBN 978-5-534-08998-1. — Текст : электронный // ЭБС Юрайт [сайт]. — URL: </w:t>
      </w:r>
      <w:hyperlink r:id="rId8" w:history="1">
        <w:r w:rsidR="000D2A92">
          <w:rPr>
            <w:rStyle w:val="a8"/>
            <w:sz w:val="24"/>
            <w:szCs w:val="24"/>
            <w:shd w:val="clear" w:color="auto" w:fill="FFFFFF"/>
          </w:rPr>
          <w:t>https://urait.ru/bcode/433755....</w:t>
        </w:r>
      </w:hyperlink>
      <w:r w:rsidRPr="003F2B2B">
        <w:rPr>
          <w:sz w:val="24"/>
          <w:szCs w:val="24"/>
          <w:shd w:val="clear" w:color="auto" w:fill="FFFFFF"/>
        </w:rPr>
        <w:t>.</w:t>
      </w:r>
    </w:p>
    <w:p w:rsidR="00320D72" w:rsidRPr="003F2B2B" w:rsidRDefault="003F2B2B" w:rsidP="003F2B2B">
      <w:pPr>
        <w:widowControl/>
        <w:numPr>
          <w:ilvl w:val="0"/>
          <w:numId w:val="11"/>
        </w:numPr>
        <w:autoSpaceDE/>
        <w:adjustRightInd/>
        <w:spacing w:after="200" w:line="276" w:lineRule="auto"/>
        <w:jc w:val="both"/>
        <w:rPr>
          <w:sz w:val="24"/>
          <w:szCs w:val="24"/>
          <w:shd w:val="clear" w:color="auto" w:fill="FFFFFF"/>
        </w:rPr>
      </w:pPr>
      <w:r w:rsidRPr="003F2B2B">
        <w:rPr>
          <w:color w:val="000000"/>
          <w:sz w:val="24"/>
          <w:szCs w:val="24"/>
          <w:shd w:val="clear" w:color="auto" w:fill="FFFFFF"/>
        </w:rPr>
        <w:t xml:space="preserve">Нездемковская, Г. В. Этнопедагогика : учебное пособие для вузов / Г. В. Нездемковская. — Москва : Академический Проект, Альма Матер, 2016. — 232 c. — ISBN 978-5-8291-2521-9. — Текст : электронный // Электронно-библиотечная система IPR BOOKS : [сайт]. — URL: </w:t>
      </w:r>
      <w:hyperlink r:id="rId9" w:history="1">
        <w:r w:rsidR="000D2A92">
          <w:rPr>
            <w:rStyle w:val="a8"/>
            <w:sz w:val="24"/>
            <w:szCs w:val="24"/>
            <w:shd w:val="clear" w:color="auto" w:fill="FFFFFF"/>
          </w:rPr>
          <w:t>http://www.iprbookshop.ru/60100.html</w:t>
        </w:r>
      </w:hyperlink>
    </w:p>
    <w:p w:rsidR="006652D2" w:rsidRPr="00965C02" w:rsidRDefault="006652D2" w:rsidP="006652D2">
      <w:pPr>
        <w:rPr>
          <w:i/>
          <w:color w:val="000000"/>
          <w:sz w:val="24"/>
          <w:szCs w:val="24"/>
        </w:rPr>
      </w:pPr>
    </w:p>
    <w:p w:rsidR="006652D2" w:rsidRPr="00793E1B" w:rsidRDefault="00BE2C5A" w:rsidP="006652D2">
      <w:pPr>
        <w:ind w:firstLine="709"/>
        <w:jc w:val="both"/>
        <w:rPr>
          <w:b/>
          <w:color w:val="000000"/>
          <w:sz w:val="24"/>
          <w:szCs w:val="24"/>
        </w:rPr>
      </w:pPr>
      <w:r>
        <w:rPr>
          <w:b/>
          <w:color w:val="000000"/>
          <w:sz w:val="24"/>
          <w:szCs w:val="24"/>
        </w:rPr>
        <w:lastRenderedPageBreak/>
        <w:t>8</w:t>
      </w:r>
      <w:r w:rsidR="006652D2"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0D2A92">
          <w:rPr>
            <w:rStyle w:val="a8"/>
            <w:rFonts w:ascii="Times New Roman" w:hAnsi="Times New Roman"/>
            <w:sz w:val="24"/>
            <w:szCs w:val="24"/>
          </w:rPr>
          <w:t>http://www.iprbookshop.ru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0D2A92">
          <w:rPr>
            <w:rStyle w:val="a8"/>
            <w:rFonts w:ascii="Times New Roman" w:hAnsi="Times New Roman"/>
            <w:sz w:val="24"/>
            <w:szCs w:val="24"/>
          </w:rPr>
          <w:t>http://biblio-online.ru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0D2A92">
          <w:rPr>
            <w:rStyle w:val="a8"/>
            <w:rFonts w:ascii="Times New Roman" w:hAnsi="Times New Roman"/>
            <w:sz w:val="24"/>
            <w:szCs w:val="24"/>
          </w:rPr>
          <w:t>http://window.edu.ru/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0D2A92">
          <w:rPr>
            <w:rStyle w:val="a8"/>
            <w:rFonts w:ascii="Times New Roman" w:hAnsi="Times New Roman"/>
            <w:sz w:val="24"/>
            <w:szCs w:val="24"/>
          </w:rPr>
          <w:t>http://elibrary.ru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0D2A92">
          <w:rPr>
            <w:rStyle w:val="a8"/>
            <w:rFonts w:ascii="Times New Roman" w:hAnsi="Times New Roman"/>
            <w:sz w:val="24"/>
            <w:szCs w:val="24"/>
          </w:rPr>
          <w:t>http://www.sciencedirect.com</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266277">
          <w:rPr>
            <w:rStyle w:val="a8"/>
            <w:rFonts w:ascii="Times New Roman" w:hAnsi="Times New Roman"/>
            <w:sz w:val="24"/>
            <w:szCs w:val="24"/>
          </w:rPr>
          <w:t>www.edu.ru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0D2A92">
          <w:rPr>
            <w:rStyle w:val="a8"/>
            <w:rFonts w:ascii="Times New Roman" w:hAnsi="Times New Roman"/>
            <w:sz w:val="24"/>
            <w:szCs w:val="24"/>
          </w:rPr>
          <w:t>http://journals.cambridge.org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0D2A92">
          <w:rPr>
            <w:rStyle w:val="a8"/>
            <w:rFonts w:ascii="Times New Roman" w:hAnsi="Times New Roman"/>
            <w:sz w:val="24"/>
            <w:szCs w:val="24"/>
          </w:rPr>
          <w:t>http://www.oxfordjoumals.org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0D2A92">
          <w:rPr>
            <w:rStyle w:val="a8"/>
            <w:rFonts w:ascii="Times New Roman" w:hAnsi="Times New Roman"/>
            <w:sz w:val="24"/>
            <w:szCs w:val="24"/>
          </w:rPr>
          <w:t>http://dic.academic.ru/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0D2A92">
          <w:rPr>
            <w:rStyle w:val="a8"/>
            <w:rFonts w:ascii="Times New Roman" w:hAnsi="Times New Roman"/>
            <w:sz w:val="24"/>
            <w:szCs w:val="24"/>
          </w:rPr>
          <w:t>http://www.benran.ru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0D2A92">
          <w:rPr>
            <w:rStyle w:val="a8"/>
            <w:rFonts w:ascii="Times New Roman" w:hAnsi="Times New Roman"/>
            <w:sz w:val="24"/>
            <w:szCs w:val="24"/>
          </w:rPr>
          <w:t>http://www.gks.ru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0D2A92">
          <w:rPr>
            <w:rStyle w:val="a8"/>
            <w:rFonts w:ascii="Times New Roman" w:hAnsi="Times New Roman"/>
            <w:sz w:val="24"/>
            <w:szCs w:val="24"/>
          </w:rPr>
          <w:t>http://diss.rsl.ru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0D2A92">
          <w:rPr>
            <w:rStyle w:val="a8"/>
            <w:rFonts w:ascii="Times New Roman" w:hAnsi="Times New Roman"/>
            <w:sz w:val="24"/>
            <w:szCs w:val="24"/>
          </w:rPr>
          <w:t>http://ru.spinform.ru</w:t>
        </w:r>
      </w:hyperlink>
    </w:p>
    <w:p w:rsidR="006652D2" w:rsidRPr="00793E1B" w:rsidRDefault="006652D2" w:rsidP="006652D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652D2" w:rsidRPr="00793E1B" w:rsidRDefault="006652D2" w:rsidP="006652D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52D2" w:rsidRPr="00793E1B" w:rsidRDefault="006652D2" w:rsidP="006652D2">
      <w:pPr>
        <w:widowControl/>
        <w:autoSpaceDE/>
        <w:autoSpaceDN/>
        <w:adjustRightInd/>
        <w:contextualSpacing/>
        <w:jc w:val="both"/>
        <w:rPr>
          <w:rFonts w:eastAsia="Calibri"/>
          <w:color w:val="000000"/>
          <w:sz w:val="24"/>
          <w:szCs w:val="24"/>
          <w:lang w:eastAsia="en-US"/>
        </w:rPr>
      </w:pPr>
    </w:p>
    <w:p w:rsidR="006652D2" w:rsidRPr="00793E1B" w:rsidRDefault="00BE2C5A" w:rsidP="006652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652D2" w:rsidRPr="00793E1B">
        <w:rPr>
          <w:rFonts w:eastAsia="Calibri"/>
          <w:b/>
          <w:color w:val="000000"/>
          <w:sz w:val="24"/>
          <w:szCs w:val="24"/>
          <w:lang w:eastAsia="en-US"/>
        </w:rPr>
        <w:t>. Методические указания для обучающихся по освоению дисциплины</w:t>
      </w:r>
    </w:p>
    <w:p w:rsidR="006652D2" w:rsidRPr="00793E1B" w:rsidRDefault="006652D2" w:rsidP="006652D2">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Этнопедагогика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6652D2" w:rsidRPr="00793E1B" w:rsidRDefault="006652D2" w:rsidP="006652D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52D2" w:rsidRPr="00793E1B" w:rsidRDefault="006652D2" w:rsidP="006652D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52D2" w:rsidRPr="00793E1B" w:rsidRDefault="006652D2" w:rsidP="006652D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52D2" w:rsidRPr="00793E1B" w:rsidRDefault="006652D2" w:rsidP="006652D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52D2" w:rsidRPr="00793E1B" w:rsidRDefault="006652D2" w:rsidP="006652D2">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52D2" w:rsidRPr="00793E1B" w:rsidRDefault="006652D2" w:rsidP="006652D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52D2" w:rsidRPr="00793E1B" w:rsidRDefault="006652D2" w:rsidP="006652D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52D2" w:rsidRPr="00793E1B" w:rsidRDefault="006652D2" w:rsidP="006652D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52D2" w:rsidRPr="00793E1B" w:rsidRDefault="006652D2" w:rsidP="006652D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52D2" w:rsidRPr="00793E1B" w:rsidRDefault="006652D2" w:rsidP="006652D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52D2" w:rsidRPr="00793E1B" w:rsidRDefault="006652D2" w:rsidP="006652D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52D2" w:rsidRPr="00793E1B" w:rsidRDefault="006652D2" w:rsidP="006652D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52D2" w:rsidRPr="00793E1B" w:rsidRDefault="006652D2" w:rsidP="006652D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52D2" w:rsidRPr="00793E1B" w:rsidRDefault="006652D2" w:rsidP="006652D2">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52D2" w:rsidRPr="00793E1B" w:rsidRDefault="006652D2" w:rsidP="006652D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52D2" w:rsidRPr="00793E1B" w:rsidRDefault="006652D2" w:rsidP="006652D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52D2" w:rsidRPr="00793E1B" w:rsidRDefault="006652D2" w:rsidP="006652D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52D2" w:rsidRPr="00793E1B" w:rsidRDefault="006652D2" w:rsidP="006652D2">
      <w:pPr>
        <w:ind w:firstLine="709"/>
        <w:jc w:val="both"/>
        <w:rPr>
          <w:color w:val="000000"/>
          <w:sz w:val="24"/>
          <w:szCs w:val="24"/>
        </w:rPr>
      </w:pPr>
    </w:p>
    <w:p w:rsidR="006652D2" w:rsidRPr="00793E1B" w:rsidRDefault="006652D2" w:rsidP="006652D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2C5A">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038" w:rsidRPr="00C85BB2" w:rsidRDefault="00612038" w:rsidP="00612038">
      <w:pPr>
        <w:pStyle w:val="a4"/>
        <w:rPr>
          <w:rFonts w:ascii="Times New Roman" w:hAnsi="Times New Roman"/>
          <w:sz w:val="24"/>
          <w:szCs w:val="24"/>
        </w:rPr>
      </w:pP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64CB" w:rsidRPr="00D15AF6" w:rsidRDefault="00E764CB" w:rsidP="00E764C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764CB" w:rsidRPr="00DE57A0" w:rsidRDefault="00E764CB" w:rsidP="00E764C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764CB" w:rsidRDefault="00E764CB" w:rsidP="00E764C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 xml:space="preserve">Cистема управления курсами LMS </w:t>
      </w:r>
      <w:r>
        <w:rPr>
          <w:color w:val="000000"/>
          <w:sz w:val="24"/>
          <w:szCs w:val="24"/>
        </w:rPr>
        <w:t>Русский Moodle 3KL</w:t>
      </w:r>
    </w:p>
    <w:p w:rsidR="006F300D" w:rsidRDefault="006F300D" w:rsidP="006F300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0D2A92">
          <w:rPr>
            <w:rStyle w:val="a8"/>
            <w:rFonts w:ascii="Times New Roman" w:hAnsi="Times New Roman"/>
            <w:sz w:val="24"/>
            <w:szCs w:val="24"/>
          </w:rPr>
          <w:t>http://www.consultant.ru/edu/student/study/</w:t>
        </w:r>
      </w:hyperlink>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0D2A92">
          <w:rPr>
            <w:rStyle w:val="a8"/>
            <w:rFonts w:ascii="Times New Roman" w:hAnsi="Times New Roman"/>
            <w:sz w:val="24"/>
            <w:szCs w:val="24"/>
          </w:rPr>
          <w:t>http://edu.garant.ru/omga/</w:t>
        </w:r>
      </w:hyperlink>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0D2A9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0D2A9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0D2A9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0D2A92">
          <w:rPr>
            <w:rStyle w:val="a8"/>
            <w:rFonts w:ascii="Times New Roman" w:eastAsia="Times New Roman" w:hAnsi="Times New Roman"/>
            <w:sz w:val="24"/>
          </w:rPr>
          <w:t>http://www.gumer.info/bibliotek_Buks/Pedagog/index.php</w:t>
        </w:r>
      </w:hyperlink>
    </w:p>
    <w:p w:rsidR="006F300D" w:rsidRDefault="006F300D" w:rsidP="006F300D">
      <w:pPr>
        <w:ind w:firstLine="709"/>
        <w:jc w:val="both"/>
        <w:rPr>
          <w:b/>
          <w:sz w:val="24"/>
          <w:szCs w:val="24"/>
        </w:rPr>
      </w:pPr>
    </w:p>
    <w:p w:rsidR="006F300D" w:rsidRDefault="006F300D" w:rsidP="006F300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00D" w:rsidRDefault="006F300D" w:rsidP="006F300D">
      <w:pPr>
        <w:ind w:firstLine="709"/>
        <w:jc w:val="both"/>
        <w:rPr>
          <w:b/>
          <w:sz w:val="24"/>
          <w:szCs w:val="24"/>
        </w:rPr>
      </w:pPr>
    </w:p>
    <w:p w:rsidR="006F300D" w:rsidRDefault="006F300D" w:rsidP="006F300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00D" w:rsidRDefault="006F300D" w:rsidP="006F300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00D" w:rsidRDefault="006F300D" w:rsidP="006F300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00D" w:rsidRDefault="006F300D" w:rsidP="006F300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00D" w:rsidRDefault="006F300D" w:rsidP="006F300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26627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00D" w:rsidRDefault="006F300D" w:rsidP="006F300D">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00D" w:rsidRDefault="006F300D" w:rsidP="006F300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6277">
          <w:rPr>
            <w:rStyle w:val="a8"/>
            <w:sz w:val="24"/>
            <w:szCs w:val="24"/>
          </w:rPr>
          <w:t>www.biblio-online.ru</w:t>
        </w:r>
      </w:hyperlink>
      <w:r>
        <w:rPr>
          <w:sz w:val="24"/>
          <w:szCs w:val="24"/>
        </w:rPr>
        <w:t xml:space="preserve"> </w:t>
      </w:r>
    </w:p>
    <w:p w:rsidR="006F300D" w:rsidRDefault="006F300D" w:rsidP="006F300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00D" w:rsidRDefault="006F300D" w:rsidP="006F300D">
      <w:pPr>
        <w:widowControl/>
        <w:autoSpaceDE/>
        <w:adjustRightInd/>
        <w:ind w:firstLine="709"/>
        <w:jc w:val="both"/>
        <w:rPr>
          <w:color w:val="000000"/>
          <w:sz w:val="24"/>
          <w:szCs w:val="24"/>
        </w:rPr>
      </w:pPr>
    </w:p>
    <w:p w:rsidR="00B325B9" w:rsidRDefault="00B325B9" w:rsidP="006F300D">
      <w:pPr>
        <w:widowControl/>
        <w:autoSpaceDE/>
        <w:adjustRightInd/>
        <w:ind w:firstLine="709"/>
        <w:jc w:val="both"/>
      </w:pPr>
    </w:p>
    <w:sectPr w:rsidR="00B325B9" w:rsidSect="0030590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0A87EFB"/>
    <w:multiLevelType w:val="hybridMultilevel"/>
    <w:tmpl w:val="1F6E1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2"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5"/>
  </w:num>
  <w:num w:numId="3">
    <w:abstractNumId w:val="14"/>
  </w:num>
  <w:num w:numId="4">
    <w:abstractNumId w:val="1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3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3"/>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num>
  <w:num w:numId="43">
    <w:abstractNumId w:val="18"/>
  </w:num>
  <w:num w:numId="44">
    <w:abstractNumId w:val="28"/>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5BA"/>
    <w:rsid w:val="0000533A"/>
    <w:rsid w:val="00005C10"/>
    <w:rsid w:val="00030309"/>
    <w:rsid w:val="0005276C"/>
    <w:rsid w:val="00072B6D"/>
    <w:rsid w:val="000B18A4"/>
    <w:rsid w:val="000D2A92"/>
    <w:rsid w:val="000F2D2A"/>
    <w:rsid w:val="00100415"/>
    <w:rsid w:val="00207621"/>
    <w:rsid w:val="00214692"/>
    <w:rsid w:val="00255FC3"/>
    <w:rsid w:val="00266277"/>
    <w:rsid w:val="002C340E"/>
    <w:rsid w:val="0030364E"/>
    <w:rsid w:val="0030450C"/>
    <w:rsid w:val="0030590C"/>
    <w:rsid w:val="00320D72"/>
    <w:rsid w:val="00335818"/>
    <w:rsid w:val="003674A4"/>
    <w:rsid w:val="00372647"/>
    <w:rsid w:val="003B4B6D"/>
    <w:rsid w:val="003D53C6"/>
    <w:rsid w:val="003F2B2B"/>
    <w:rsid w:val="00401915"/>
    <w:rsid w:val="004316D8"/>
    <w:rsid w:val="004534B8"/>
    <w:rsid w:val="0046145F"/>
    <w:rsid w:val="004761D5"/>
    <w:rsid w:val="004A60BB"/>
    <w:rsid w:val="004C4028"/>
    <w:rsid w:val="004D1A89"/>
    <w:rsid w:val="00546097"/>
    <w:rsid w:val="00557DE3"/>
    <w:rsid w:val="0057358D"/>
    <w:rsid w:val="005E5DB4"/>
    <w:rsid w:val="00601C82"/>
    <w:rsid w:val="00612038"/>
    <w:rsid w:val="00626956"/>
    <w:rsid w:val="006621AD"/>
    <w:rsid w:val="006652D2"/>
    <w:rsid w:val="00671D94"/>
    <w:rsid w:val="006A03DE"/>
    <w:rsid w:val="006C565C"/>
    <w:rsid w:val="006D4810"/>
    <w:rsid w:val="006E2E88"/>
    <w:rsid w:val="006F08BA"/>
    <w:rsid w:val="006F0EB4"/>
    <w:rsid w:val="006F300D"/>
    <w:rsid w:val="007060A4"/>
    <w:rsid w:val="00707606"/>
    <w:rsid w:val="00724AFD"/>
    <w:rsid w:val="007360E7"/>
    <w:rsid w:val="00746973"/>
    <w:rsid w:val="00752568"/>
    <w:rsid w:val="007E62BA"/>
    <w:rsid w:val="007E77E3"/>
    <w:rsid w:val="00812003"/>
    <w:rsid w:val="00813F26"/>
    <w:rsid w:val="00861A07"/>
    <w:rsid w:val="008751F5"/>
    <w:rsid w:val="00891316"/>
    <w:rsid w:val="008B106F"/>
    <w:rsid w:val="008B236C"/>
    <w:rsid w:val="008B6DD2"/>
    <w:rsid w:val="00926B60"/>
    <w:rsid w:val="00960B33"/>
    <w:rsid w:val="00984785"/>
    <w:rsid w:val="0099301D"/>
    <w:rsid w:val="009A1809"/>
    <w:rsid w:val="009B0050"/>
    <w:rsid w:val="00A04BFB"/>
    <w:rsid w:val="00A44BC5"/>
    <w:rsid w:val="00A62880"/>
    <w:rsid w:val="00A729B0"/>
    <w:rsid w:val="00A73210"/>
    <w:rsid w:val="00AA29A4"/>
    <w:rsid w:val="00AC541E"/>
    <w:rsid w:val="00AF57EC"/>
    <w:rsid w:val="00B03654"/>
    <w:rsid w:val="00B11F0D"/>
    <w:rsid w:val="00B32535"/>
    <w:rsid w:val="00B325B9"/>
    <w:rsid w:val="00B752C1"/>
    <w:rsid w:val="00B9467E"/>
    <w:rsid w:val="00BB35E6"/>
    <w:rsid w:val="00BC096E"/>
    <w:rsid w:val="00BD6F8E"/>
    <w:rsid w:val="00BE2BF5"/>
    <w:rsid w:val="00BE2C5A"/>
    <w:rsid w:val="00C10AEB"/>
    <w:rsid w:val="00C15CA9"/>
    <w:rsid w:val="00C167F2"/>
    <w:rsid w:val="00CB4756"/>
    <w:rsid w:val="00CB5A55"/>
    <w:rsid w:val="00CD1765"/>
    <w:rsid w:val="00D325BA"/>
    <w:rsid w:val="00D45D96"/>
    <w:rsid w:val="00DA29EA"/>
    <w:rsid w:val="00DA2B04"/>
    <w:rsid w:val="00DB7FAE"/>
    <w:rsid w:val="00DC658E"/>
    <w:rsid w:val="00E32733"/>
    <w:rsid w:val="00E46429"/>
    <w:rsid w:val="00E70055"/>
    <w:rsid w:val="00E764CB"/>
    <w:rsid w:val="00EA401F"/>
    <w:rsid w:val="00ED2B1E"/>
    <w:rsid w:val="00F11527"/>
    <w:rsid w:val="00F166BA"/>
    <w:rsid w:val="00F17EFA"/>
    <w:rsid w:val="00F26385"/>
    <w:rsid w:val="00F2741A"/>
    <w:rsid w:val="00F358DE"/>
    <w:rsid w:val="00F65854"/>
    <w:rsid w:val="00F67177"/>
    <w:rsid w:val="00F86889"/>
    <w:rsid w:val="00FC3428"/>
    <w:rsid w:val="00FF5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2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52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652D2"/>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6652D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D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52D2"/>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6652D2"/>
    <w:rPr>
      <w:rFonts w:ascii="Calibri" w:eastAsia="Times New Roman" w:hAnsi="Calibri" w:cs="Times New Roman"/>
      <w:i/>
      <w:iCs/>
      <w:sz w:val="24"/>
      <w:szCs w:val="24"/>
      <w:lang w:eastAsia="ru-RU"/>
    </w:rPr>
  </w:style>
  <w:style w:type="paragraph" w:styleId="a3">
    <w:name w:val="No Spacing"/>
    <w:uiPriority w:val="1"/>
    <w:qFormat/>
    <w:rsid w:val="006652D2"/>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652D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652D2"/>
    <w:rPr>
      <w:rFonts w:ascii="Times New Roman" w:hAnsi="Times New Roman"/>
      <w:sz w:val="31"/>
      <w:szCs w:val="31"/>
    </w:rPr>
  </w:style>
  <w:style w:type="table" w:styleId="a6">
    <w:name w:val="Table Grid"/>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6652D2"/>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6652D2"/>
    <w:rPr>
      <w:color w:val="0000FF"/>
      <w:u w:val="single"/>
    </w:rPr>
  </w:style>
  <w:style w:type="paragraph" w:styleId="a7">
    <w:name w:val="Body Text"/>
    <w:basedOn w:val="a"/>
    <w:link w:val="a9"/>
    <w:uiPriority w:val="99"/>
    <w:unhideWhenUsed/>
    <w:rsid w:val="006652D2"/>
    <w:pPr>
      <w:spacing w:after="120"/>
    </w:pPr>
  </w:style>
  <w:style w:type="character" w:customStyle="1" w:styleId="a9">
    <w:name w:val="Основной текст Знак"/>
    <w:basedOn w:val="a0"/>
    <w:link w:val="a7"/>
    <w:uiPriority w:val="99"/>
    <w:rsid w:val="006652D2"/>
    <w:rPr>
      <w:rFonts w:ascii="Times New Roman" w:eastAsia="Times New Roman" w:hAnsi="Times New Roman" w:cs="Times New Roman"/>
      <w:sz w:val="20"/>
      <w:szCs w:val="20"/>
      <w:lang w:eastAsia="ru-RU"/>
    </w:rPr>
  </w:style>
  <w:style w:type="paragraph" w:styleId="aa">
    <w:name w:val="Normal (Web)"/>
    <w:basedOn w:val="a"/>
    <w:uiPriority w:val="99"/>
    <w:unhideWhenUsed/>
    <w:rsid w:val="006652D2"/>
    <w:rPr>
      <w:sz w:val="24"/>
      <w:szCs w:val="24"/>
    </w:rPr>
  </w:style>
  <w:style w:type="character" w:styleId="ab">
    <w:name w:val="footnote reference"/>
    <w:uiPriority w:val="99"/>
    <w:unhideWhenUsed/>
    <w:rsid w:val="006652D2"/>
    <w:rPr>
      <w:rFonts w:ascii="Times New Roman" w:hAnsi="Times New Roman" w:cs="Times New Roman" w:hint="default"/>
      <w:vertAlign w:val="superscript"/>
    </w:rPr>
  </w:style>
  <w:style w:type="table" w:customStyle="1" w:styleId="13">
    <w:name w:val="Сетка таблицы1"/>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6652D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52D2"/>
    <w:rPr>
      <w:rFonts w:ascii="Tahoma" w:hAnsi="Tahoma" w:cs="Tahoma"/>
      <w:sz w:val="16"/>
      <w:szCs w:val="16"/>
    </w:rPr>
  </w:style>
  <w:style w:type="character" w:customStyle="1" w:styleId="ae">
    <w:name w:val="Текст выноски Знак"/>
    <w:basedOn w:val="a0"/>
    <w:link w:val="ad"/>
    <w:uiPriority w:val="99"/>
    <w:semiHidden/>
    <w:rsid w:val="006652D2"/>
    <w:rPr>
      <w:rFonts w:ascii="Tahoma" w:eastAsia="Times New Roman" w:hAnsi="Tahoma" w:cs="Tahoma"/>
      <w:sz w:val="16"/>
      <w:szCs w:val="16"/>
      <w:lang w:eastAsia="ru-RU"/>
    </w:rPr>
  </w:style>
  <w:style w:type="paragraph" w:styleId="af">
    <w:name w:val="header"/>
    <w:basedOn w:val="a"/>
    <w:link w:val="af0"/>
    <w:uiPriority w:val="99"/>
    <w:unhideWhenUsed/>
    <w:rsid w:val="006652D2"/>
    <w:pPr>
      <w:tabs>
        <w:tab w:val="center" w:pos="4677"/>
        <w:tab w:val="right" w:pos="9355"/>
      </w:tabs>
    </w:pPr>
  </w:style>
  <w:style w:type="character" w:customStyle="1" w:styleId="af0">
    <w:name w:val="Верхний колонтитул Знак"/>
    <w:basedOn w:val="a0"/>
    <w:link w:val="af"/>
    <w:uiPriority w:val="99"/>
    <w:rsid w:val="006652D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652D2"/>
    <w:pPr>
      <w:tabs>
        <w:tab w:val="center" w:pos="4677"/>
        <w:tab w:val="right" w:pos="9355"/>
      </w:tabs>
    </w:pPr>
  </w:style>
  <w:style w:type="character" w:customStyle="1" w:styleId="af2">
    <w:name w:val="Нижний колонтитул Знак"/>
    <w:basedOn w:val="a0"/>
    <w:link w:val="af1"/>
    <w:uiPriority w:val="99"/>
    <w:rsid w:val="006652D2"/>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6652D2"/>
    <w:pPr>
      <w:spacing w:after="120" w:line="480" w:lineRule="auto"/>
    </w:pPr>
  </w:style>
  <w:style w:type="character" w:customStyle="1" w:styleId="23">
    <w:name w:val="Основной текст 2 Знак"/>
    <w:basedOn w:val="a0"/>
    <w:link w:val="22"/>
    <w:uiPriority w:val="99"/>
    <w:semiHidden/>
    <w:rsid w:val="006652D2"/>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6652D2"/>
    <w:pPr>
      <w:spacing w:after="120"/>
    </w:pPr>
    <w:rPr>
      <w:sz w:val="16"/>
      <w:szCs w:val="16"/>
    </w:rPr>
  </w:style>
  <w:style w:type="character" w:customStyle="1" w:styleId="31">
    <w:name w:val="Основной текст 3 Знак"/>
    <w:basedOn w:val="a0"/>
    <w:link w:val="30"/>
    <w:uiPriority w:val="99"/>
    <w:semiHidden/>
    <w:rsid w:val="006652D2"/>
    <w:rPr>
      <w:rFonts w:ascii="Times New Roman" w:eastAsia="Times New Roman" w:hAnsi="Times New Roman" w:cs="Times New Roman"/>
      <w:sz w:val="16"/>
      <w:szCs w:val="16"/>
      <w:lang w:eastAsia="ru-RU"/>
    </w:rPr>
  </w:style>
  <w:style w:type="paragraph" w:styleId="af3">
    <w:name w:val="Title"/>
    <w:basedOn w:val="a"/>
    <w:link w:val="af4"/>
    <w:uiPriority w:val="99"/>
    <w:qFormat/>
    <w:rsid w:val="006652D2"/>
    <w:pPr>
      <w:widowControl/>
      <w:autoSpaceDE/>
      <w:autoSpaceDN/>
      <w:adjustRightInd/>
      <w:jc w:val="center"/>
    </w:pPr>
    <w:rPr>
      <w:b/>
      <w:sz w:val="28"/>
    </w:rPr>
  </w:style>
  <w:style w:type="character" w:customStyle="1" w:styleId="af4">
    <w:name w:val="Заголовок Знак"/>
    <w:basedOn w:val="a0"/>
    <w:link w:val="af3"/>
    <w:uiPriority w:val="99"/>
    <w:rsid w:val="006652D2"/>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6652D2"/>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6652D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6652D2"/>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6652D2"/>
    <w:pPr>
      <w:widowControl/>
      <w:autoSpaceDE/>
      <w:autoSpaceDN/>
      <w:adjustRightInd/>
    </w:pPr>
    <w:rPr>
      <w:rFonts w:ascii="Courier New" w:hAnsi="Courier New"/>
    </w:rPr>
  </w:style>
  <w:style w:type="character" w:customStyle="1" w:styleId="af6">
    <w:name w:val="Текст Знак"/>
    <w:basedOn w:val="a0"/>
    <w:link w:val="af5"/>
    <w:uiPriority w:val="99"/>
    <w:semiHidden/>
    <w:rsid w:val="006652D2"/>
    <w:rPr>
      <w:rFonts w:ascii="Courier New" w:eastAsia="Times New Roman" w:hAnsi="Courier New" w:cs="Times New Roman"/>
      <w:sz w:val="20"/>
      <w:szCs w:val="20"/>
      <w:lang w:eastAsia="ru-RU"/>
    </w:rPr>
  </w:style>
  <w:style w:type="paragraph" w:customStyle="1" w:styleId="14">
    <w:name w:val="Обычный1"/>
    <w:rsid w:val="006652D2"/>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6652D2"/>
    <w:rPr>
      <w:rFonts w:ascii="Times New Roman" w:hAnsi="Times New Roman" w:cs="Times New Roman" w:hint="default"/>
      <w:b/>
      <w:bCs/>
    </w:rPr>
  </w:style>
  <w:style w:type="character" w:customStyle="1" w:styleId="FontStyle79">
    <w:name w:val="Font Style79"/>
    <w:rsid w:val="006652D2"/>
    <w:rPr>
      <w:rFonts w:ascii="Times New Roman" w:hAnsi="Times New Roman" w:cs="Times New Roman" w:hint="default"/>
      <w:sz w:val="22"/>
      <w:szCs w:val="22"/>
    </w:rPr>
  </w:style>
  <w:style w:type="character" w:customStyle="1" w:styleId="FontStyle87">
    <w:name w:val="Font Style87"/>
    <w:rsid w:val="006652D2"/>
    <w:rPr>
      <w:rFonts w:ascii="Times New Roman" w:hAnsi="Times New Roman" w:cs="Times New Roman" w:hint="default"/>
      <w:sz w:val="18"/>
      <w:szCs w:val="18"/>
    </w:rPr>
  </w:style>
  <w:style w:type="paragraph" w:customStyle="1" w:styleId="Style34">
    <w:name w:val="Style34"/>
    <w:basedOn w:val="a"/>
    <w:rsid w:val="006652D2"/>
    <w:pPr>
      <w:spacing w:line="322" w:lineRule="exact"/>
    </w:pPr>
    <w:rPr>
      <w:sz w:val="24"/>
      <w:szCs w:val="24"/>
    </w:rPr>
  </w:style>
  <w:style w:type="character" w:customStyle="1" w:styleId="apple-converted-space">
    <w:name w:val="apple-converted-space"/>
    <w:rsid w:val="006652D2"/>
    <w:rPr>
      <w:rFonts w:ascii="Times New Roman" w:hAnsi="Times New Roman" w:cs="Times New Roman" w:hint="default"/>
    </w:rPr>
  </w:style>
  <w:style w:type="paragraph" w:customStyle="1" w:styleId="Default">
    <w:name w:val="Default"/>
    <w:uiPriority w:val="99"/>
    <w:qFormat/>
    <w:rsid w:val="006652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6652D2"/>
    <w:rPr>
      <w:rFonts w:ascii="Calibri" w:eastAsia="Calibri" w:hAnsi="Calibri" w:cs="Times New Roman"/>
    </w:rPr>
  </w:style>
  <w:style w:type="paragraph" w:customStyle="1" w:styleId="15">
    <w:name w:val="Абзац списка1"/>
    <w:basedOn w:val="a"/>
    <w:link w:val="ListParagraphChar"/>
    <w:rsid w:val="006652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652D2"/>
    <w:rPr>
      <w:rFonts w:ascii="Calibri" w:eastAsia="Times New Roman" w:hAnsi="Calibri" w:cs="Times New Roman"/>
    </w:rPr>
  </w:style>
  <w:style w:type="character" w:styleId="af8">
    <w:name w:val="FollowedHyperlink"/>
    <w:basedOn w:val="a0"/>
    <w:uiPriority w:val="99"/>
    <w:semiHidden/>
    <w:unhideWhenUsed/>
    <w:rsid w:val="00BE2C5A"/>
    <w:rPr>
      <w:color w:val="954F72" w:themeColor="followedHyperlink"/>
      <w:u w:val="single"/>
    </w:rPr>
  </w:style>
  <w:style w:type="character" w:styleId="af9">
    <w:name w:val="Unresolved Mention"/>
    <w:basedOn w:val="a0"/>
    <w:uiPriority w:val="99"/>
    <w:semiHidden/>
    <w:unhideWhenUsed/>
    <w:rsid w:val="00861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7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375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2589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1487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01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19</Pages>
  <Words>7490</Words>
  <Characters>42695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30</cp:revision>
  <cp:lastPrinted>2019-02-26T09:25:00Z</cp:lastPrinted>
  <dcterms:created xsi:type="dcterms:W3CDTF">2018-11-27T18:21:00Z</dcterms:created>
  <dcterms:modified xsi:type="dcterms:W3CDTF">2022-11-13T12:37:00Z</dcterms:modified>
</cp:coreProperties>
</file>